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94"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
        <w:gridCol w:w="10572"/>
      </w:tblGrid>
      <w:tr w:rsidR="00415A03" w:rsidRPr="00415A03" w:rsidTr="002707AB">
        <w:trPr>
          <w:trHeight w:val="926"/>
        </w:trPr>
        <w:tc>
          <w:tcPr>
            <w:tcW w:w="222" w:type="dxa"/>
            <w:tcBorders>
              <w:top w:val="nil"/>
              <w:left w:val="nil"/>
              <w:bottom w:val="nil"/>
              <w:right w:val="nil"/>
            </w:tcBorders>
          </w:tcPr>
          <w:p w:rsidR="00D736DD" w:rsidRPr="00415A03" w:rsidRDefault="00D736DD" w:rsidP="002707AB">
            <w:pPr>
              <w:spacing w:after="160" w:line="259" w:lineRule="auto"/>
            </w:pPr>
          </w:p>
        </w:tc>
        <w:tc>
          <w:tcPr>
            <w:tcW w:w="10572" w:type="dxa"/>
            <w:tcBorders>
              <w:top w:val="nil"/>
              <w:left w:val="nil"/>
              <w:bottom w:val="nil"/>
              <w:right w:val="nil"/>
            </w:tcBorders>
          </w:tcPr>
          <w:tbl>
            <w:tblPr>
              <w:tblW w:w="10356" w:type="dxa"/>
              <w:tblLook w:val="04A0" w:firstRow="1" w:lastRow="0" w:firstColumn="1" w:lastColumn="0" w:noHBand="0" w:noVBand="1"/>
            </w:tblPr>
            <w:tblGrid>
              <w:gridCol w:w="4686"/>
              <w:gridCol w:w="5670"/>
            </w:tblGrid>
            <w:tr w:rsidR="00415A03" w:rsidRPr="00415A03" w:rsidTr="00720900">
              <w:tc>
                <w:tcPr>
                  <w:tcW w:w="4686" w:type="dxa"/>
                </w:tcPr>
                <w:p w:rsidR="00D736DD" w:rsidRPr="00415A03" w:rsidRDefault="00D736DD" w:rsidP="00720900">
                  <w:pPr>
                    <w:ind w:left="-102"/>
                    <w:jc w:val="center"/>
                    <w:rPr>
                      <w:spacing w:val="-14"/>
                      <w:sz w:val="28"/>
                      <w:szCs w:val="28"/>
                    </w:rPr>
                  </w:pPr>
                  <w:r w:rsidRPr="00415A03">
                    <w:rPr>
                      <w:spacing w:val="-14"/>
                      <w:sz w:val="28"/>
                      <w:szCs w:val="28"/>
                    </w:rPr>
                    <w:t>SỞ GIÁO DỤC VÀ ĐÀO TẠO ĐẮK LẮK</w:t>
                  </w:r>
                </w:p>
                <w:p w:rsidR="00D736DD" w:rsidRPr="00415A03" w:rsidRDefault="00D736DD" w:rsidP="00746586">
                  <w:pPr>
                    <w:jc w:val="center"/>
                    <w:rPr>
                      <w:rFonts w:eastAsia="Calibri"/>
                      <w:b/>
                      <w:spacing w:val="-14"/>
                      <w:sz w:val="28"/>
                      <w:szCs w:val="28"/>
                      <w:lang w:val="vi-VN"/>
                    </w:rPr>
                  </w:pPr>
                  <w:r w:rsidRPr="00415A03">
                    <w:rPr>
                      <w:noProof/>
                      <w:spacing w:val="-14"/>
                    </w:rPr>
                    <mc:AlternateContent>
                      <mc:Choice Requires="wps">
                        <w:drawing>
                          <wp:anchor distT="4294967295" distB="4294967295" distL="114300" distR="114300" simplePos="0" relativeHeight="251662848" behindDoc="0" locked="0" layoutInCell="1" allowOverlap="1" wp14:anchorId="668AD888" wp14:editId="77A1BA83">
                            <wp:simplePos x="0" y="0"/>
                            <wp:positionH relativeFrom="column">
                              <wp:posOffset>683895</wp:posOffset>
                            </wp:positionH>
                            <wp:positionV relativeFrom="paragraph">
                              <wp:posOffset>220344</wp:posOffset>
                            </wp:positionV>
                            <wp:extent cx="1424940" cy="0"/>
                            <wp:effectExtent l="0" t="0" r="2286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49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39A94C" id="Straight Connector 4"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85pt,17.35pt" to="166.0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" strokeweight=".25pt"/>
                        </w:pict>
                      </mc:Fallback>
                    </mc:AlternateContent>
                  </w:r>
                  <w:r w:rsidRPr="00415A03">
                    <w:rPr>
                      <w:b/>
                      <w:spacing w:val="-14"/>
                      <w:sz w:val="28"/>
                      <w:szCs w:val="28"/>
                    </w:rPr>
                    <w:t>TRƯỜNG THPT TRẦN NHÂN TÔNG</w:t>
                  </w:r>
                </w:p>
                <w:p w:rsidR="00D736DD" w:rsidRPr="00415A03" w:rsidRDefault="00D736DD" w:rsidP="00746586">
                  <w:pPr>
                    <w:jc w:val="center"/>
                    <w:rPr>
                      <w:rFonts w:eastAsia="Calibri"/>
                      <w:b/>
                      <w:spacing w:val="-14"/>
                      <w:sz w:val="28"/>
                      <w:szCs w:val="28"/>
                    </w:rPr>
                  </w:pPr>
                </w:p>
                <w:p w:rsidR="00D736DD" w:rsidRPr="00415A03" w:rsidRDefault="00D736DD" w:rsidP="00746586">
                  <w:pPr>
                    <w:rPr>
                      <w:rFonts w:eastAsia="Calibri"/>
                      <w:sz w:val="28"/>
                      <w:szCs w:val="28"/>
                    </w:rPr>
                  </w:pPr>
                  <w:r w:rsidRPr="00415A03">
                    <w:rPr>
                      <w:rFonts w:eastAsia="Calibri"/>
                      <w:sz w:val="28"/>
                      <w:szCs w:val="28"/>
                    </w:rPr>
                    <w:t xml:space="preserve">               </w:t>
                  </w:r>
                </w:p>
              </w:tc>
              <w:tc>
                <w:tcPr>
                  <w:tcW w:w="5670" w:type="dxa"/>
                </w:tcPr>
                <w:p w:rsidR="00D736DD" w:rsidRPr="00415A03" w:rsidRDefault="00D736DD" w:rsidP="00746586">
                  <w:pPr>
                    <w:jc w:val="center"/>
                    <w:rPr>
                      <w:rFonts w:eastAsia="Calibri"/>
                      <w:b/>
                      <w:spacing w:val="-14"/>
                      <w:sz w:val="28"/>
                      <w:szCs w:val="28"/>
                    </w:rPr>
                  </w:pPr>
                  <w:r w:rsidRPr="00415A03">
                    <w:rPr>
                      <w:rFonts w:eastAsia="Calibri"/>
                      <w:b/>
                      <w:spacing w:val="-14"/>
                      <w:sz w:val="28"/>
                      <w:szCs w:val="28"/>
                    </w:rPr>
                    <w:t>CỘNG HÒA XÃ HỘI CHỦ NGHĨA VIỆT NAM</w:t>
                  </w:r>
                </w:p>
                <w:p w:rsidR="00D736DD" w:rsidRPr="00415A03" w:rsidRDefault="00D736DD" w:rsidP="00746586">
                  <w:pPr>
                    <w:jc w:val="center"/>
                    <w:rPr>
                      <w:rFonts w:eastAsia="Calibri"/>
                      <w:b/>
                      <w:sz w:val="28"/>
                      <w:szCs w:val="28"/>
                    </w:rPr>
                  </w:pPr>
                  <w:r w:rsidRPr="00415A03">
                    <w:rPr>
                      <w:rFonts w:eastAsia="Calibri"/>
                      <w:b/>
                      <w:sz w:val="28"/>
                      <w:szCs w:val="28"/>
                    </w:rPr>
                    <w:t>Độc lập – Tự do – Hạnh phúc</w:t>
                  </w:r>
                </w:p>
                <w:p w:rsidR="00D736DD" w:rsidRPr="00415A03" w:rsidRDefault="00D736DD" w:rsidP="00746586">
                  <w:pPr>
                    <w:jc w:val="center"/>
                    <w:rPr>
                      <w:rFonts w:eastAsia="Calibri"/>
                      <w:b/>
                      <w:sz w:val="28"/>
                      <w:szCs w:val="28"/>
                    </w:rPr>
                  </w:pPr>
                  <w:r w:rsidRPr="00415A03">
                    <w:rPr>
                      <w:noProof/>
                    </w:rPr>
                    <mc:AlternateContent>
                      <mc:Choice Requires="wps">
                        <w:drawing>
                          <wp:anchor distT="4294967295" distB="4294967295" distL="114300" distR="114300" simplePos="0" relativeHeight="251661824" behindDoc="0" locked="0" layoutInCell="1" allowOverlap="1" wp14:anchorId="127D1D04" wp14:editId="64CEEBCE">
                            <wp:simplePos x="0" y="0"/>
                            <wp:positionH relativeFrom="column">
                              <wp:posOffset>863600</wp:posOffset>
                            </wp:positionH>
                            <wp:positionV relativeFrom="paragraph">
                              <wp:posOffset>69849</wp:posOffset>
                            </wp:positionV>
                            <wp:extent cx="2028825" cy="0"/>
                            <wp:effectExtent l="0" t="0" r="2857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1C6EA1" id="_x0000_t32" coordsize="21600,21600" o:spt="32" o:oned="t" path="m,l21600,21600e" filled="f">
                            <v:path arrowok="t" fillok="f" o:connecttype="none"/>
                            <o:lock v:ext="edit" shapetype="t"/>
                          </v:shapetype>
                          <v:shape id="Straight Arrow Connector 3" o:spid="_x0000_s1026" type="#_x0000_t32" style="position:absolute;margin-left:68pt;margin-top:5.5pt;width:159.75pt;height:0;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"/>
                        </w:pict>
                      </mc:Fallback>
                    </mc:AlternateContent>
                  </w:r>
                </w:p>
                <w:p w:rsidR="00D736DD" w:rsidRPr="00415A03" w:rsidRDefault="00D736DD" w:rsidP="002707AB">
                  <w:pPr>
                    <w:jc w:val="center"/>
                    <w:rPr>
                      <w:rFonts w:eastAsia="Calibri"/>
                      <w:i/>
                      <w:sz w:val="28"/>
                      <w:szCs w:val="28"/>
                      <w:u w:val="single"/>
                    </w:rPr>
                  </w:pPr>
                  <w:r w:rsidRPr="00415A03">
                    <w:rPr>
                      <w:rFonts w:eastAsia="Calibri"/>
                      <w:i/>
                      <w:sz w:val="28"/>
                      <w:szCs w:val="28"/>
                    </w:rPr>
                    <w:t xml:space="preserve">           Ea Kar, ngày </w:t>
                  </w:r>
                  <w:r w:rsidR="002707AB" w:rsidRPr="00415A03">
                    <w:rPr>
                      <w:rFonts w:eastAsia="Calibri"/>
                      <w:i/>
                      <w:sz w:val="28"/>
                      <w:szCs w:val="28"/>
                    </w:rPr>
                    <w:t>01</w:t>
                  </w:r>
                  <w:r w:rsidRPr="00415A03">
                    <w:rPr>
                      <w:rFonts w:eastAsia="Calibri"/>
                      <w:i/>
                      <w:sz w:val="28"/>
                      <w:szCs w:val="28"/>
                    </w:rPr>
                    <w:t xml:space="preserve">  tháng  0</w:t>
                  </w:r>
                  <w:r w:rsidR="002707AB" w:rsidRPr="00415A03">
                    <w:rPr>
                      <w:rFonts w:eastAsia="Calibri"/>
                      <w:i/>
                      <w:sz w:val="28"/>
                      <w:szCs w:val="28"/>
                    </w:rPr>
                    <w:t>7</w:t>
                  </w:r>
                  <w:r w:rsidRPr="00415A03">
                    <w:rPr>
                      <w:rFonts w:eastAsia="Calibri"/>
                      <w:i/>
                      <w:sz w:val="28"/>
                      <w:szCs w:val="28"/>
                    </w:rPr>
                    <w:t xml:space="preserve"> năm 202</w:t>
                  </w:r>
                  <w:r w:rsidR="002707AB" w:rsidRPr="00415A03">
                    <w:rPr>
                      <w:rFonts w:eastAsia="Calibri"/>
                      <w:i/>
                      <w:sz w:val="28"/>
                      <w:szCs w:val="28"/>
                    </w:rPr>
                    <w:t>4</w:t>
                  </w:r>
                </w:p>
              </w:tc>
            </w:tr>
          </w:tbl>
          <w:p w:rsidR="00D736DD" w:rsidRPr="00415A03" w:rsidRDefault="00D736DD" w:rsidP="00746586"/>
        </w:tc>
      </w:tr>
    </w:tbl>
    <w:p w:rsidR="00D736DD" w:rsidRPr="00415A03" w:rsidRDefault="00D736DD" w:rsidP="00D736DD">
      <w:pPr>
        <w:spacing w:line="320" w:lineRule="exact"/>
        <w:jc w:val="center"/>
        <w:rPr>
          <w:b/>
          <w:bCs/>
          <w:sz w:val="28"/>
          <w:szCs w:val="28"/>
        </w:rPr>
      </w:pPr>
    </w:p>
    <w:p w:rsidR="00D736DD" w:rsidRPr="00415A03" w:rsidRDefault="00D736DD" w:rsidP="00D736DD">
      <w:pPr>
        <w:spacing w:line="320" w:lineRule="exact"/>
        <w:jc w:val="center"/>
        <w:rPr>
          <w:b/>
          <w:bCs/>
          <w:sz w:val="28"/>
          <w:szCs w:val="28"/>
        </w:rPr>
      </w:pPr>
      <w:r w:rsidRPr="00415A03">
        <w:rPr>
          <w:b/>
          <w:bCs/>
          <w:sz w:val="28"/>
          <w:szCs w:val="28"/>
        </w:rPr>
        <w:t xml:space="preserve">DANH MỤC </w:t>
      </w:r>
    </w:p>
    <w:p w:rsidR="00D736DD" w:rsidRPr="00415A03" w:rsidRDefault="002707AB" w:rsidP="00D736DD">
      <w:pPr>
        <w:spacing w:line="320" w:lineRule="exact"/>
        <w:jc w:val="center"/>
        <w:rPr>
          <w:b/>
          <w:bCs/>
          <w:sz w:val="28"/>
          <w:szCs w:val="28"/>
        </w:rPr>
      </w:pPr>
      <w:r w:rsidRPr="00415A03">
        <w:rPr>
          <w:b/>
          <w:bCs/>
          <w:sz w:val="28"/>
          <w:szCs w:val="28"/>
        </w:rPr>
        <w:t>L</w:t>
      </w:r>
      <w:r w:rsidR="00D736DD" w:rsidRPr="00415A03">
        <w:rPr>
          <w:b/>
          <w:bCs/>
          <w:sz w:val="28"/>
          <w:szCs w:val="28"/>
        </w:rPr>
        <w:t>ựa chọn sách giáo khoa lớp 11 năm học 202</w:t>
      </w:r>
      <w:r w:rsidRPr="00415A03">
        <w:rPr>
          <w:b/>
          <w:bCs/>
          <w:sz w:val="28"/>
          <w:szCs w:val="28"/>
        </w:rPr>
        <w:t>4</w:t>
      </w:r>
      <w:r w:rsidR="00D736DD" w:rsidRPr="00415A03">
        <w:rPr>
          <w:b/>
          <w:bCs/>
          <w:sz w:val="28"/>
          <w:szCs w:val="28"/>
        </w:rPr>
        <w:t>-202</w:t>
      </w:r>
      <w:r w:rsidRPr="00415A03">
        <w:rPr>
          <w:b/>
          <w:bCs/>
          <w:sz w:val="28"/>
          <w:szCs w:val="28"/>
        </w:rPr>
        <w:t>5</w:t>
      </w:r>
      <w:r w:rsidR="00D736DD" w:rsidRPr="00415A03">
        <w:rPr>
          <w:b/>
          <w:bCs/>
          <w:sz w:val="28"/>
          <w:szCs w:val="28"/>
        </w:rPr>
        <w:t xml:space="preserve"> </w:t>
      </w:r>
    </w:p>
    <w:p w:rsidR="00D736DD" w:rsidRPr="00415A03" w:rsidRDefault="00D736DD" w:rsidP="00D736DD">
      <w:pPr>
        <w:spacing w:line="320" w:lineRule="exact"/>
        <w:jc w:val="center"/>
        <w:rPr>
          <w:b/>
          <w:bCs/>
          <w:sz w:val="28"/>
          <w:szCs w:val="28"/>
        </w:rPr>
      </w:pPr>
    </w:p>
    <w:tbl>
      <w:tblPr>
        <w:tblW w:w="10705" w:type="dxa"/>
        <w:tblInd w:w="-545" w:type="dxa"/>
        <w:tblLook w:val="04A0" w:firstRow="1" w:lastRow="0" w:firstColumn="1" w:lastColumn="0" w:noHBand="0" w:noVBand="1"/>
      </w:tblPr>
      <w:tblGrid>
        <w:gridCol w:w="660"/>
        <w:gridCol w:w="2360"/>
        <w:gridCol w:w="4720"/>
        <w:gridCol w:w="2965"/>
      </w:tblGrid>
      <w:tr w:rsidR="00415A03" w:rsidRPr="00415A03" w:rsidTr="00D736DD">
        <w:trPr>
          <w:trHeight w:val="300"/>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6DD" w:rsidRPr="00415A03" w:rsidRDefault="00D736DD" w:rsidP="00746586">
            <w:pPr>
              <w:jc w:val="center"/>
              <w:rPr>
                <w:b/>
                <w:bCs/>
                <w:sz w:val="22"/>
                <w:szCs w:val="22"/>
              </w:rPr>
            </w:pPr>
            <w:r w:rsidRPr="00415A03">
              <w:rPr>
                <w:b/>
                <w:bCs/>
                <w:sz w:val="22"/>
                <w:szCs w:val="22"/>
              </w:rPr>
              <w:t>STT</w:t>
            </w:r>
          </w:p>
        </w:tc>
        <w:tc>
          <w:tcPr>
            <w:tcW w:w="2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36DD" w:rsidRPr="00415A03" w:rsidRDefault="00D736DD" w:rsidP="00746586">
            <w:pPr>
              <w:jc w:val="center"/>
              <w:rPr>
                <w:b/>
                <w:bCs/>
                <w:sz w:val="22"/>
                <w:szCs w:val="22"/>
              </w:rPr>
            </w:pPr>
            <w:r w:rsidRPr="00415A03">
              <w:rPr>
                <w:b/>
                <w:bCs/>
                <w:sz w:val="22"/>
                <w:szCs w:val="22"/>
              </w:rPr>
              <w:t xml:space="preserve"> Tên sách</w:t>
            </w:r>
          </w:p>
        </w:tc>
        <w:tc>
          <w:tcPr>
            <w:tcW w:w="4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36DD" w:rsidRPr="00415A03" w:rsidRDefault="00D736DD" w:rsidP="00746586">
            <w:pPr>
              <w:jc w:val="center"/>
              <w:rPr>
                <w:b/>
                <w:bCs/>
                <w:sz w:val="22"/>
                <w:szCs w:val="22"/>
              </w:rPr>
            </w:pPr>
            <w:r w:rsidRPr="00415A03">
              <w:rPr>
                <w:b/>
                <w:bCs/>
                <w:sz w:val="22"/>
                <w:szCs w:val="22"/>
              </w:rPr>
              <w:t>Tác giả</w:t>
            </w:r>
          </w:p>
        </w:tc>
        <w:tc>
          <w:tcPr>
            <w:tcW w:w="29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36DD" w:rsidRPr="00415A03" w:rsidRDefault="00D736DD" w:rsidP="00746586">
            <w:pPr>
              <w:jc w:val="center"/>
              <w:rPr>
                <w:b/>
                <w:bCs/>
                <w:sz w:val="22"/>
                <w:szCs w:val="22"/>
              </w:rPr>
            </w:pPr>
            <w:r w:rsidRPr="00415A03">
              <w:rPr>
                <w:b/>
                <w:bCs/>
                <w:sz w:val="22"/>
                <w:szCs w:val="22"/>
              </w:rPr>
              <w:t>Tổ chức, cá nhân</w:t>
            </w:r>
          </w:p>
        </w:tc>
      </w:tr>
      <w:tr w:rsidR="00415A03" w:rsidRPr="00415A03" w:rsidTr="00D736DD">
        <w:trPr>
          <w:trHeight w:val="30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D736DD" w:rsidRPr="00415A03" w:rsidRDefault="00D736DD" w:rsidP="00746586">
            <w:pPr>
              <w:rPr>
                <w:b/>
                <w:bCs/>
                <w:sz w:val="22"/>
                <w:szCs w:val="22"/>
              </w:rPr>
            </w:pPr>
          </w:p>
        </w:tc>
        <w:tc>
          <w:tcPr>
            <w:tcW w:w="2360" w:type="dxa"/>
            <w:vMerge/>
            <w:tcBorders>
              <w:top w:val="single" w:sz="4" w:space="0" w:color="auto"/>
              <w:left w:val="single" w:sz="4" w:space="0" w:color="auto"/>
              <w:bottom w:val="single" w:sz="4" w:space="0" w:color="auto"/>
              <w:right w:val="single" w:sz="4" w:space="0" w:color="auto"/>
            </w:tcBorders>
            <w:vAlign w:val="center"/>
            <w:hideMark/>
          </w:tcPr>
          <w:p w:rsidR="00D736DD" w:rsidRPr="00415A03" w:rsidRDefault="00D736DD" w:rsidP="00746586">
            <w:pPr>
              <w:rPr>
                <w:b/>
                <w:bCs/>
                <w:sz w:val="22"/>
                <w:szCs w:val="22"/>
              </w:rPr>
            </w:pPr>
          </w:p>
        </w:tc>
        <w:tc>
          <w:tcPr>
            <w:tcW w:w="4720" w:type="dxa"/>
            <w:vMerge/>
            <w:tcBorders>
              <w:top w:val="single" w:sz="4" w:space="0" w:color="auto"/>
              <w:left w:val="single" w:sz="4" w:space="0" w:color="auto"/>
              <w:bottom w:val="single" w:sz="4" w:space="0" w:color="auto"/>
              <w:right w:val="single" w:sz="4" w:space="0" w:color="auto"/>
            </w:tcBorders>
            <w:vAlign w:val="center"/>
            <w:hideMark/>
          </w:tcPr>
          <w:p w:rsidR="00D736DD" w:rsidRPr="00415A03" w:rsidRDefault="00D736DD" w:rsidP="00746586">
            <w:pPr>
              <w:rPr>
                <w:b/>
                <w:bCs/>
                <w:sz w:val="22"/>
                <w:szCs w:val="22"/>
              </w:rPr>
            </w:pPr>
          </w:p>
        </w:tc>
        <w:tc>
          <w:tcPr>
            <w:tcW w:w="2965" w:type="dxa"/>
            <w:vMerge/>
            <w:tcBorders>
              <w:top w:val="single" w:sz="4" w:space="0" w:color="auto"/>
              <w:left w:val="single" w:sz="4" w:space="0" w:color="auto"/>
              <w:bottom w:val="single" w:sz="4" w:space="0" w:color="auto"/>
              <w:right w:val="single" w:sz="4" w:space="0" w:color="auto"/>
            </w:tcBorders>
            <w:vAlign w:val="center"/>
            <w:hideMark/>
          </w:tcPr>
          <w:p w:rsidR="00D736DD" w:rsidRPr="00415A03" w:rsidRDefault="00D736DD" w:rsidP="00746586">
            <w:pPr>
              <w:rPr>
                <w:b/>
                <w:bCs/>
                <w:sz w:val="22"/>
                <w:szCs w:val="22"/>
              </w:rPr>
            </w:pPr>
          </w:p>
        </w:tc>
      </w:tr>
      <w:tr w:rsidR="00415A03" w:rsidRPr="00415A03" w:rsidTr="000C2525">
        <w:trPr>
          <w:trHeight w:val="253"/>
        </w:trPr>
        <w:tc>
          <w:tcPr>
            <w:tcW w:w="660" w:type="dxa"/>
            <w:vMerge/>
            <w:tcBorders>
              <w:top w:val="single" w:sz="4" w:space="0" w:color="auto"/>
              <w:left w:val="single" w:sz="4" w:space="0" w:color="auto"/>
              <w:bottom w:val="single" w:sz="4" w:space="0" w:color="auto"/>
              <w:right w:val="single" w:sz="4" w:space="0" w:color="auto"/>
            </w:tcBorders>
            <w:vAlign w:val="center"/>
            <w:hideMark/>
          </w:tcPr>
          <w:p w:rsidR="00D736DD" w:rsidRPr="00415A03" w:rsidRDefault="00D736DD" w:rsidP="00746586">
            <w:pPr>
              <w:rPr>
                <w:b/>
                <w:bCs/>
                <w:sz w:val="22"/>
                <w:szCs w:val="22"/>
              </w:rPr>
            </w:pPr>
          </w:p>
        </w:tc>
        <w:tc>
          <w:tcPr>
            <w:tcW w:w="2360" w:type="dxa"/>
            <w:vMerge/>
            <w:tcBorders>
              <w:top w:val="single" w:sz="4" w:space="0" w:color="auto"/>
              <w:left w:val="single" w:sz="4" w:space="0" w:color="auto"/>
              <w:bottom w:val="single" w:sz="4" w:space="0" w:color="auto"/>
              <w:right w:val="single" w:sz="4" w:space="0" w:color="auto"/>
            </w:tcBorders>
            <w:vAlign w:val="center"/>
            <w:hideMark/>
          </w:tcPr>
          <w:p w:rsidR="00D736DD" w:rsidRPr="00415A03" w:rsidRDefault="00D736DD" w:rsidP="00746586">
            <w:pPr>
              <w:rPr>
                <w:b/>
                <w:bCs/>
                <w:sz w:val="22"/>
                <w:szCs w:val="22"/>
              </w:rPr>
            </w:pPr>
          </w:p>
        </w:tc>
        <w:tc>
          <w:tcPr>
            <w:tcW w:w="4720" w:type="dxa"/>
            <w:vMerge/>
            <w:tcBorders>
              <w:top w:val="single" w:sz="4" w:space="0" w:color="auto"/>
              <w:left w:val="single" w:sz="4" w:space="0" w:color="auto"/>
              <w:bottom w:val="single" w:sz="4" w:space="0" w:color="auto"/>
              <w:right w:val="single" w:sz="4" w:space="0" w:color="auto"/>
            </w:tcBorders>
            <w:vAlign w:val="center"/>
            <w:hideMark/>
          </w:tcPr>
          <w:p w:rsidR="00D736DD" w:rsidRPr="00415A03" w:rsidRDefault="00D736DD" w:rsidP="00746586">
            <w:pPr>
              <w:rPr>
                <w:b/>
                <w:bCs/>
                <w:sz w:val="22"/>
                <w:szCs w:val="22"/>
              </w:rPr>
            </w:pPr>
          </w:p>
        </w:tc>
        <w:tc>
          <w:tcPr>
            <w:tcW w:w="2965" w:type="dxa"/>
            <w:vMerge/>
            <w:tcBorders>
              <w:top w:val="single" w:sz="4" w:space="0" w:color="auto"/>
              <w:left w:val="single" w:sz="4" w:space="0" w:color="auto"/>
              <w:bottom w:val="single" w:sz="4" w:space="0" w:color="auto"/>
              <w:right w:val="single" w:sz="4" w:space="0" w:color="auto"/>
            </w:tcBorders>
            <w:vAlign w:val="center"/>
            <w:hideMark/>
          </w:tcPr>
          <w:p w:rsidR="00D736DD" w:rsidRPr="00415A03" w:rsidRDefault="00D736DD" w:rsidP="00746586">
            <w:pPr>
              <w:rPr>
                <w:b/>
                <w:bCs/>
                <w:sz w:val="22"/>
                <w:szCs w:val="22"/>
              </w:rPr>
            </w:pPr>
          </w:p>
        </w:tc>
      </w:tr>
      <w:tr w:rsidR="00415A03" w:rsidRPr="00415A03" w:rsidTr="00D736DD">
        <w:trPr>
          <w:trHeight w:val="1542"/>
        </w:trPr>
        <w:tc>
          <w:tcPr>
            <w:tcW w:w="660" w:type="dxa"/>
            <w:tcBorders>
              <w:top w:val="nil"/>
              <w:left w:val="single" w:sz="4" w:space="0" w:color="auto"/>
              <w:bottom w:val="single" w:sz="4" w:space="0" w:color="auto"/>
              <w:right w:val="single" w:sz="4" w:space="0" w:color="auto"/>
            </w:tcBorders>
            <w:shd w:val="clear" w:color="auto" w:fill="FFFFFF"/>
            <w:vAlign w:val="center"/>
            <w:hideMark/>
          </w:tcPr>
          <w:p w:rsidR="00D736DD" w:rsidRPr="00415A03" w:rsidRDefault="00D736DD" w:rsidP="00746586">
            <w:pPr>
              <w:jc w:val="center"/>
              <w:rPr>
                <w:b/>
                <w:bCs/>
                <w:sz w:val="22"/>
                <w:szCs w:val="22"/>
              </w:rPr>
            </w:pPr>
            <w:r w:rsidRPr="00415A03">
              <w:rPr>
                <w:b/>
                <w:bCs/>
                <w:sz w:val="22"/>
                <w:szCs w:val="22"/>
              </w:rPr>
              <w:t>1</w:t>
            </w:r>
          </w:p>
        </w:tc>
        <w:tc>
          <w:tcPr>
            <w:tcW w:w="2360" w:type="dxa"/>
            <w:tcBorders>
              <w:top w:val="nil"/>
              <w:left w:val="nil"/>
              <w:bottom w:val="single" w:sz="4" w:space="0" w:color="auto"/>
              <w:right w:val="single" w:sz="4" w:space="0" w:color="auto"/>
            </w:tcBorders>
            <w:shd w:val="clear" w:color="auto" w:fill="FFFFFF"/>
            <w:vAlign w:val="center"/>
            <w:hideMark/>
          </w:tcPr>
          <w:p w:rsidR="00D736DD" w:rsidRPr="00415A03" w:rsidRDefault="00D736DD" w:rsidP="00746586">
            <w:pPr>
              <w:rPr>
                <w:sz w:val="22"/>
                <w:szCs w:val="22"/>
              </w:rPr>
            </w:pPr>
            <w:r w:rsidRPr="00415A03">
              <w:rPr>
                <w:sz w:val="22"/>
                <w:szCs w:val="22"/>
              </w:rPr>
              <w:t>Ngữ văn 11, Tập 1(Cánh Diều)</w:t>
            </w:r>
          </w:p>
        </w:tc>
        <w:tc>
          <w:tcPr>
            <w:tcW w:w="4720" w:type="dxa"/>
            <w:tcBorders>
              <w:top w:val="nil"/>
              <w:left w:val="nil"/>
              <w:bottom w:val="single" w:sz="4" w:space="0" w:color="auto"/>
              <w:right w:val="single" w:sz="4" w:space="0" w:color="auto"/>
            </w:tcBorders>
            <w:shd w:val="clear" w:color="auto" w:fill="FFFFFF"/>
            <w:vAlign w:val="center"/>
            <w:hideMark/>
          </w:tcPr>
          <w:p w:rsidR="00D736DD" w:rsidRPr="00415A03" w:rsidRDefault="00D736DD" w:rsidP="00746586">
            <w:pPr>
              <w:rPr>
                <w:sz w:val="22"/>
                <w:szCs w:val="22"/>
              </w:rPr>
            </w:pPr>
            <w:r w:rsidRPr="00415A03">
              <w:rPr>
                <w:sz w:val="22"/>
                <w:szCs w:val="22"/>
              </w:rPr>
              <w:t>Lã Nhâm Thìn, Đỗ Ngọc Thống (đồng Tổng chủ biên), Bùi Minh Đức (Chủ biên), Phạm Thị Thu Hiền, Trần Văn Sáng</w:t>
            </w:r>
          </w:p>
        </w:tc>
        <w:tc>
          <w:tcPr>
            <w:tcW w:w="2965" w:type="dxa"/>
            <w:tcBorders>
              <w:top w:val="nil"/>
              <w:left w:val="nil"/>
              <w:bottom w:val="single" w:sz="4" w:space="0" w:color="auto"/>
              <w:right w:val="single" w:sz="4" w:space="0" w:color="auto"/>
            </w:tcBorders>
            <w:shd w:val="clear" w:color="auto" w:fill="FFFFFF"/>
            <w:vAlign w:val="center"/>
            <w:hideMark/>
          </w:tcPr>
          <w:p w:rsidR="00D736DD" w:rsidRPr="00415A03" w:rsidRDefault="00D736DD" w:rsidP="00746586">
            <w:pPr>
              <w:rPr>
                <w:sz w:val="22"/>
                <w:szCs w:val="22"/>
              </w:rPr>
            </w:pPr>
            <w:r w:rsidRPr="00415A03">
              <w:rPr>
                <w:sz w:val="22"/>
                <w:szCs w:val="22"/>
              </w:rPr>
              <w:t>Công ty cổ phần Đầu tư xuất bản – Thiết bị giáo dục Việt Nam (VEPIC)</w:t>
            </w:r>
            <w:r w:rsidRPr="00415A03">
              <w:rPr>
                <w:sz w:val="22"/>
                <w:szCs w:val="22"/>
              </w:rPr>
              <w:br/>
              <w:t>(Đơn vị liên kết: Nhà xuất bản Đại học Huế)</w:t>
            </w:r>
          </w:p>
        </w:tc>
      </w:tr>
      <w:tr w:rsidR="00415A03" w:rsidRPr="00415A03" w:rsidTr="00D736DD">
        <w:trPr>
          <w:trHeight w:val="1542"/>
        </w:trPr>
        <w:tc>
          <w:tcPr>
            <w:tcW w:w="660" w:type="dxa"/>
            <w:tcBorders>
              <w:top w:val="nil"/>
              <w:left w:val="single" w:sz="4" w:space="0" w:color="auto"/>
              <w:bottom w:val="single" w:sz="4" w:space="0" w:color="auto"/>
              <w:right w:val="single" w:sz="4" w:space="0" w:color="auto"/>
            </w:tcBorders>
            <w:shd w:val="clear" w:color="auto" w:fill="FFFFFF"/>
            <w:vAlign w:val="center"/>
            <w:hideMark/>
          </w:tcPr>
          <w:p w:rsidR="00D736DD" w:rsidRPr="00415A03" w:rsidRDefault="00D736DD" w:rsidP="00746586">
            <w:pPr>
              <w:jc w:val="center"/>
              <w:rPr>
                <w:b/>
                <w:bCs/>
                <w:sz w:val="22"/>
                <w:szCs w:val="22"/>
              </w:rPr>
            </w:pPr>
            <w:r w:rsidRPr="00415A03">
              <w:rPr>
                <w:b/>
                <w:bCs/>
                <w:sz w:val="22"/>
                <w:szCs w:val="22"/>
              </w:rPr>
              <w:t>1</w:t>
            </w:r>
          </w:p>
        </w:tc>
        <w:tc>
          <w:tcPr>
            <w:tcW w:w="2360" w:type="dxa"/>
            <w:tcBorders>
              <w:top w:val="nil"/>
              <w:left w:val="nil"/>
              <w:bottom w:val="single" w:sz="4" w:space="0" w:color="auto"/>
              <w:right w:val="single" w:sz="4" w:space="0" w:color="auto"/>
            </w:tcBorders>
            <w:shd w:val="clear" w:color="auto" w:fill="FFFFFF"/>
            <w:vAlign w:val="center"/>
            <w:hideMark/>
          </w:tcPr>
          <w:p w:rsidR="00D736DD" w:rsidRPr="00415A03" w:rsidRDefault="00D736DD" w:rsidP="00746586">
            <w:pPr>
              <w:rPr>
                <w:sz w:val="22"/>
                <w:szCs w:val="22"/>
              </w:rPr>
            </w:pPr>
            <w:r w:rsidRPr="00415A03">
              <w:rPr>
                <w:sz w:val="22"/>
                <w:szCs w:val="22"/>
              </w:rPr>
              <w:t>Ngữ văn 11, Tập 2 (Cánh Diều)</w:t>
            </w:r>
          </w:p>
        </w:tc>
        <w:tc>
          <w:tcPr>
            <w:tcW w:w="4720" w:type="dxa"/>
            <w:tcBorders>
              <w:top w:val="nil"/>
              <w:left w:val="nil"/>
              <w:bottom w:val="single" w:sz="4" w:space="0" w:color="auto"/>
              <w:right w:val="single" w:sz="4" w:space="0" w:color="auto"/>
            </w:tcBorders>
            <w:shd w:val="clear" w:color="auto" w:fill="FFFFFF"/>
            <w:vAlign w:val="center"/>
            <w:hideMark/>
          </w:tcPr>
          <w:p w:rsidR="00D736DD" w:rsidRPr="00415A03" w:rsidRDefault="00D736DD" w:rsidP="00746586">
            <w:pPr>
              <w:rPr>
                <w:sz w:val="22"/>
                <w:szCs w:val="22"/>
              </w:rPr>
            </w:pPr>
            <w:r w:rsidRPr="00415A03">
              <w:rPr>
                <w:sz w:val="22"/>
                <w:szCs w:val="22"/>
              </w:rPr>
              <w:t>Lã Nhâm Thìn, Đỗ Ngọc Thống (đồng Tổng Chủ biên), Bùi Minh Đức (Chủ biên), Nguyễn Thị Tuyết Minh, Trần Văn Sáng, Nguyễn Văn Thuấn, Trần Văn Toàn</w:t>
            </w:r>
          </w:p>
        </w:tc>
        <w:tc>
          <w:tcPr>
            <w:tcW w:w="2965" w:type="dxa"/>
            <w:tcBorders>
              <w:top w:val="nil"/>
              <w:left w:val="nil"/>
              <w:bottom w:val="single" w:sz="4" w:space="0" w:color="auto"/>
              <w:right w:val="single" w:sz="4" w:space="0" w:color="auto"/>
            </w:tcBorders>
            <w:shd w:val="clear" w:color="auto" w:fill="FFFFFF"/>
            <w:vAlign w:val="center"/>
            <w:hideMark/>
          </w:tcPr>
          <w:p w:rsidR="00D736DD" w:rsidRPr="00415A03" w:rsidRDefault="00D736DD" w:rsidP="00746586">
            <w:pPr>
              <w:rPr>
                <w:sz w:val="22"/>
                <w:szCs w:val="22"/>
              </w:rPr>
            </w:pPr>
            <w:r w:rsidRPr="00415A03">
              <w:rPr>
                <w:sz w:val="22"/>
                <w:szCs w:val="22"/>
              </w:rPr>
              <w:t>Công ty cổ phần Đầu tư xuất bản – Thiết bị giáo dục Việt Nam (VEPIC)</w:t>
            </w:r>
            <w:r w:rsidRPr="00415A03">
              <w:rPr>
                <w:sz w:val="22"/>
                <w:szCs w:val="22"/>
              </w:rPr>
              <w:br/>
              <w:t>(Đơn vị liên kết: Nhà xuất bản Đại học Huế)</w:t>
            </w:r>
          </w:p>
        </w:tc>
      </w:tr>
      <w:tr w:rsidR="00415A03" w:rsidRPr="00415A03" w:rsidTr="00D736DD">
        <w:trPr>
          <w:trHeight w:val="1542"/>
        </w:trPr>
        <w:tc>
          <w:tcPr>
            <w:tcW w:w="660" w:type="dxa"/>
            <w:tcBorders>
              <w:top w:val="nil"/>
              <w:left w:val="single" w:sz="4" w:space="0" w:color="auto"/>
              <w:bottom w:val="single" w:sz="4" w:space="0" w:color="auto"/>
              <w:right w:val="single" w:sz="4" w:space="0" w:color="auto"/>
            </w:tcBorders>
            <w:shd w:val="clear" w:color="auto" w:fill="FFFFFF"/>
            <w:vAlign w:val="center"/>
            <w:hideMark/>
          </w:tcPr>
          <w:p w:rsidR="00D736DD" w:rsidRPr="00415A03" w:rsidRDefault="00D736DD" w:rsidP="00746586">
            <w:pPr>
              <w:jc w:val="center"/>
              <w:rPr>
                <w:b/>
                <w:bCs/>
                <w:sz w:val="22"/>
                <w:szCs w:val="22"/>
              </w:rPr>
            </w:pPr>
            <w:r w:rsidRPr="00415A03">
              <w:rPr>
                <w:b/>
                <w:bCs/>
                <w:sz w:val="22"/>
                <w:szCs w:val="22"/>
              </w:rPr>
              <w:t>1</w:t>
            </w:r>
          </w:p>
        </w:tc>
        <w:tc>
          <w:tcPr>
            <w:tcW w:w="2360" w:type="dxa"/>
            <w:tcBorders>
              <w:top w:val="nil"/>
              <w:left w:val="nil"/>
              <w:bottom w:val="single" w:sz="4" w:space="0" w:color="auto"/>
              <w:right w:val="single" w:sz="4" w:space="0" w:color="auto"/>
            </w:tcBorders>
            <w:shd w:val="clear" w:color="auto" w:fill="FFFFFF"/>
            <w:vAlign w:val="center"/>
            <w:hideMark/>
          </w:tcPr>
          <w:p w:rsidR="00D736DD" w:rsidRPr="00415A03" w:rsidRDefault="00D736DD" w:rsidP="00746586">
            <w:pPr>
              <w:rPr>
                <w:sz w:val="22"/>
                <w:szCs w:val="22"/>
              </w:rPr>
            </w:pPr>
            <w:r w:rsidRPr="00415A03">
              <w:rPr>
                <w:sz w:val="22"/>
                <w:szCs w:val="22"/>
              </w:rPr>
              <w:t>Chuyên đề học tập Ngữ Văn 11 (Cánh Diều)</w:t>
            </w:r>
          </w:p>
        </w:tc>
        <w:tc>
          <w:tcPr>
            <w:tcW w:w="4720" w:type="dxa"/>
            <w:tcBorders>
              <w:top w:val="nil"/>
              <w:left w:val="nil"/>
              <w:bottom w:val="single" w:sz="4" w:space="0" w:color="auto"/>
              <w:right w:val="single" w:sz="4" w:space="0" w:color="auto"/>
            </w:tcBorders>
            <w:shd w:val="clear" w:color="auto" w:fill="FFFFFF"/>
            <w:vAlign w:val="center"/>
            <w:hideMark/>
          </w:tcPr>
          <w:p w:rsidR="00D736DD" w:rsidRPr="00415A03" w:rsidRDefault="00D736DD" w:rsidP="00746586">
            <w:pPr>
              <w:rPr>
                <w:sz w:val="22"/>
                <w:szCs w:val="22"/>
              </w:rPr>
            </w:pPr>
            <w:r w:rsidRPr="00415A03">
              <w:rPr>
                <w:sz w:val="22"/>
                <w:szCs w:val="22"/>
              </w:rPr>
              <w:t>Lã Nhâm Thìn, Đỗ Ngọc Thống (đồng Tổng Chủ biên), Bùi Minh Đức (Chủ biên), Trần Văn Sáng</w:t>
            </w:r>
          </w:p>
        </w:tc>
        <w:tc>
          <w:tcPr>
            <w:tcW w:w="2965" w:type="dxa"/>
            <w:tcBorders>
              <w:top w:val="nil"/>
              <w:left w:val="nil"/>
              <w:bottom w:val="single" w:sz="4" w:space="0" w:color="auto"/>
              <w:right w:val="single" w:sz="4" w:space="0" w:color="auto"/>
            </w:tcBorders>
            <w:shd w:val="clear" w:color="auto" w:fill="FFFFFF"/>
            <w:vAlign w:val="center"/>
            <w:hideMark/>
          </w:tcPr>
          <w:p w:rsidR="00D736DD" w:rsidRPr="00415A03" w:rsidRDefault="00D736DD" w:rsidP="00746586">
            <w:pPr>
              <w:rPr>
                <w:sz w:val="22"/>
                <w:szCs w:val="22"/>
              </w:rPr>
            </w:pPr>
            <w:r w:rsidRPr="00415A03">
              <w:rPr>
                <w:sz w:val="22"/>
                <w:szCs w:val="22"/>
              </w:rPr>
              <w:t>Công ty cổ phần Đầu tư xuất bản – Thiết bị giáo dục Việt Nam (VEPIC)</w:t>
            </w:r>
            <w:r w:rsidRPr="00415A03">
              <w:rPr>
                <w:sz w:val="22"/>
                <w:szCs w:val="22"/>
              </w:rPr>
              <w:br/>
              <w:t>(Đơn vị liên kết: Nhà xuất bản Đại học Huế)</w:t>
            </w:r>
          </w:p>
        </w:tc>
      </w:tr>
      <w:tr w:rsidR="00415A03" w:rsidRPr="00415A03" w:rsidTr="00D736DD">
        <w:trPr>
          <w:trHeight w:val="1542"/>
        </w:trPr>
        <w:tc>
          <w:tcPr>
            <w:tcW w:w="660" w:type="dxa"/>
            <w:tcBorders>
              <w:top w:val="nil"/>
              <w:left w:val="single" w:sz="4" w:space="0" w:color="auto"/>
              <w:bottom w:val="single" w:sz="4" w:space="0" w:color="auto"/>
              <w:right w:val="single" w:sz="4" w:space="0" w:color="auto"/>
            </w:tcBorders>
            <w:shd w:val="clear" w:color="auto" w:fill="FFFFFF"/>
            <w:vAlign w:val="center"/>
            <w:hideMark/>
          </w:tcPr>
          <w:p w:rsidR="00D736DD" w:rsidRPr="00415A03" w:rsidRDefault="00D736DD" w:rsidP="00746586">
            <w:pPr>
              <w:jc w:val="center"/>
              <w:rPr>
                <w:b/>
                <w:bCs/>
                <w:sz w:val="22"/>
                <w:szCs w:val="22"/>
              </w:rPr>
            </w:pPr>
            <w:r w:rsidRPr="00415A03">
              <w:rPr>
                <w:b/>
                <w:bCs/>
                <w:sz w:val="22"/>
                <w:szCs w:val="22"/>
              </w:rPr>
              <w:t>2</w:t>
            </w:r>
          </w:p>
        </w:tc>
        <w:tc>
          <w:tcPr>
            <w:tcW w:w="2360" w:type="dxa"/>
            <w:tcBorders>
              <w:top w:val="nil"/>
              <w:left w:val="nil"/>
              <w:bottom w:val="single" w:sz="4" w:space="0" w:color="auto"/>
              <w:right w:val="single" w:sz="4" w:space="0" w:color="auto"/>
            </w:tcBorders>
            <w:shd w:val="clear" w:color="auto" w:fill="FFFFFF"/>
            <w:vAlign w:val="center"/>
            <w:hideMark/>
          </w:tcPr>
          <w:p w:rsidR="00D736DD" w:rsidRPr="00415A03" w:rsidRDefault="00D736DD" w:rsidP="00746586">
            <w:pPr>
              <w:rPr>
                <w:sz w:val="22"/>
                <w:szCs w:val="22"/>
              </w:rPr>
            </w:pPr>
            <w:r w:rsidRPr="00415A03">
              <w:rPr>
                <w:sz w:val="22"/>
                <w:szCs w:val="22"/>
              </w:rPr>
              <w:t>Toán 11, Tập 1(Kết nối tri thức với cuộc sống)</w:t>
            </w:r>
          </w:p>
        </w:tc>
        <w:tc>
          <w:tcPr>
            <w:tcW w:w="4720" w:type="dxa"/>
            <w:tcBorders>
              <w:top w:val="nil"/>
              <w:left w:val="nil"/>
              <w:bottom w:val="single" w:sz="4" w:space="0" w:color="auto"/>
              <w:right w:val="single" w:sz="4" w:space="0" w:color="auto"/>
            </w:tcBorders>
            <w:shd w:val="clear" w:color="auto" w:fill="FFFFFF"/>
            <w:vAlign w:val="center"/>
            <w:hideMark/>
          </w:tcPr>
          <w:p w:rsidR="00D736DD" w:rsidRPr="00415A03" w:rsidRDefault="00D736DD" w:rsidP="00746586">
            <w:pPr>
              <w:rPr>
                <w:sz w:val="22"/>
                <w:szCs w:val="22"/>
              </w:rPr>
            </w:pPr>
            <w:r w:rsidRPr="00415A03">
              <w:rPr>
                <w:sz w:val="22"/>
                <w:szCs w:val="22"/>
              </w:rPr>
              <w:t>Hà Huy Khoái (Tổng Chủ biên), Cung Thế Anh, Trần Văn Tấn, Đặng Hùng Thắng (đồng Chủ biên), Trần Mạnh Cường, Lê Văn Cường, Nguyễn Đạt Đăng, Lê Văn Hiện, Phan Thanh Hồng, Trần Đình Kế, Phạm Anh Minh, Nguyễn Thị Kim Sơn</w:t>
            </w:r>
          </w:p>
        </w:tc>
        <w:tc>
          <w:tcPr>
            <w:tcW w:w="2965" w:type="dxa"/>
            <w:tcBorders>
              <w:top w:val="nil"/>
              <w:left w:val="nil"/>
              <w:bottom w:val="single" w:sz="4" w:space="0" w:color="auto"/>
              <w:right w:val="single" w:sz="4" w:space="0" w:color="auto"/>
            </w:tcBorders>
            <w:shd w:val="clear" w:color="auto" w:fill="FFFFFF"/>
            <w:vAlign w:val="center"/>
            <w:hideMark/>
          </w:tcPr>
          <w:p w:rsidR="00D736DD" w:rsidRPr="00415A03" w:rsidRDefault="00D736DD" w:rsidP="00746586">
            <w:pPr>
              <w:rPr>
                <w:sz w:val="22"/>
                <w:szCs w:val="22"/>
              </w:rPr>
            </w:pPr>
            <w:r w:rsidRPr="00415A03">
              <w:rPr>
                <w:sz w:val="22"/>
                <w:szCs w:val="22"/>
              </w:rPr>
              <w:t>Nhà xuất bản Giáo dục Việt Nam</w:t>
            </w:r>
          </w:p>
        </w:tc>
      </w:tr>
      <w:tr w:rsidR="00415A03" w:rsidRPr="00415A03" w:rsidTr="00D736DD">
        <w:trPr>
          <w:trHeight w:val="1542"/>
        </w:trPr>
        <w:tc>
          <w:tcPr>
            <w:tcW w:w="660" w:type="dxa"/>
            <w:tcBorders>
              <w:top w:val="nil"/>
              <w:left w:val="single" w:sz="4" w:space="0" w:color="auto"/>
              <w:bottom w:val="single" w:sz="4" w:space="0" w:color="auto"/>
              <w:right w:val="single" w:sz="4" w:space="0" w:color="auto"/>
            </w:tcBorders>
            <w:shd w:val="clear" w:color="auto" w:fill="FFFFFF"/>
            <w:vAlign w:val="center"/>
            <w:hideMark/>
          </w:tcPr>
          <w:p w:rsidR="00D736DD" w:rsidRPr="00415A03" w:rsidRDefault="00D736DD" w:rsidP="00746586">
            <w:pPr>
              <w:jc w:val="center"/>
              <w:rPr>
                <w:b/>
                <w:bCs/>
                <w:sz w:val="22"/>
                <w:szCs w:val="22"/>
              </w:rPr>
            </w:pPr>
            <w:r w:rsidRPr="00415A03">
              <w:rPr>
                <w:b/>
                <w:bCs/>
                <w:sz w:val="22"/>
                <w:szCs w:val="22"/>
              </w:rPr>
              <w:t>2</w:t>
            </w:r>
          </w:p>
        </w:tc>
        <w:tc>
          <w:tcPr>
            <w:tcW w:w="2360" w:type="dxa"/>
            <w:tcBorders>
              <w:top w:val="nil"/>
              <w:left w:val="nil"/>
              <w:bottom w:val="single" w:sz="4" w:space="0" w:color="auto"/>
              <w:right w:val="single" w:sz="4" w:space="0" w:color="auto"/>
            </w:tcBorders>
            <w:shd w:val="clear" w:color="auto" w:fill="FFFFFF"/>
            <w:vAlign w:val="center"/>
            <w:hideMark/>
          </w:tcPr>
          <w:p w:rsidR="00D736DD" w:rsidRPr="00415A03" w:rsidRDefault="00D736DD" w:rsidP="00746586">
            <w:pPr>
              <w:rPr>
                <w:sz w:val="22"/>
                <w:szCs w:val="22"/>
              </w:rPr>
            </w:pPr>
            <w:r w:rsidRPr="00415A03">
              <w:rPr>
                <w:sz w:val="22"/>
                <w:szCs w:val="22"/>
              </w:rPr>
              <w:t>Toán 11, Tập 2 (Kết nối tri thức với cuộc sống)</w:t>
            </w:r>
          </w:p>
        </w:tc>
        <w:tc>
          <w:tcPr>
            <w:tcW w:w="4720" w:type="dxa"/>
            <w:tcBorders>
              <w:top w:val="nil"/>
              <w:left w:val="nil"/>
              <w:bottom w:val="single" w:sz="4" w:space="0" w:color="auto"/>
              <w:right w:val="single" w:sz="4" w:space="0" w:color="auto"/>
            </w:tcBorders>
            <w:shd w:val="clear" w:color="auto" w:fill="FFFFFF"/>
            <w:vAlign w:val="center"/>
            <w:hideMark/>
          </w:tcPr>
          <w:p w:rsidR="00D736DD" w:rsidRPr="00415A03" w:rsidRDefault="00D736DD" w:rsidP="00746586">
            <w:pPr>
              <w:rPr>
                <w:sz w:val="22"/>
                <w:szCs w:val="22"/>
              </w:rPr>
            </w:pPr>
            <w:r w:rsidRPr="00415A03">
              <w:rPr>
                <w:sz w:val="22"/>
                <w:szCs w:val="22"/>
              </w:rPr>
              <w:t>Hà Huy Khoái (Tổng Chủ biên), Cung Thế Anh, Trần Văn Tấn, Đặng Hùng Thắng (đồng Chủ biên), Trần Mạnh Cường, Lê Văn Cường, Nguyễn Đạt Đăng, Lê Văn Hiện, Phan Thanh Hồng, Trần Đình Kế, Phạm Anh Minh, Nguyễn Thị Kim Sơn</w:t>
            </w:r>
          </w:p>
        </w:tc>
        <w:tc>
          <w:tcPr>
            <w:tcW w:w="2965" w:type="dxa"/>
            <w:tcBorders>
              <w:top w:val="nil"/>
              <w:left w:val="nil"/>
              <w:bottom w:val="single" w:sz="4" w:space="0" w:color="auto"/>
              <w:right w:val="single" w:sz="4" w:space="0" w:color="auto"/>
            </w:tcBorders>
            <w:shd w:val="clear" w:color="auto" w:fill="FFFFFF"/>
            <w:vAlign w:val="center"/>
            <w:hideMark/>
          </w:tcPr>
          <w:p w:rsidR="00D736DD" w:rsidRPr="00415A03" w:rsidRDefault="00D736DD" w:rsidP="00746586">
            <w:pPr>
              <w:rPr>
                <w:sz w:val="22"/>
                <w:szCs w:val="22"/>
              </w:rPr>
            </w:pPr>
            <w:r w:rsidRPr="00415A03">
              <w:rPr>
                <w:sz w:val="22"/>
                <w:szCs w:val="22"/>
              </w:rPr>
              <w:t>Nhà xuất bản Giáo dục Việt Nam</w:t>
            </w:r>
          </w:p>
        </w:tc>
      </w:tr>
      <w:tr w:rsidR="00415A03" w:rsidRPr="00415A03" w:rsidTr="00D736DD">
        <w:trPr>
          <w:trHeight w:val="1542"/>
        </w:trPr>
        <w:tc>
          <w:tcPr>
            <w:tcW w:w="660" w:type="dxa"/>
            <w:tcBorders>
              <w:top w:val="nil"/>
              <w:left w:val="single" w:sz="4" w:space="0" w:color="auto"/>
              <w:bottom w:val="single" w:sz="4" w:space="0" w:color="auto"/>
              <w:right w:val="single" w:sz="4" w:space="0" w:color="auto"/>
            </w:tcBorders>
            <w:shd w:val="clear" w:color="auto" w:fill="FFFFFF"/>
            <w:vAlign w:val="center"/>
            <w:hideMark/>
          </w:tcPr>
          <w:p w:rsidR="00D736DD" w:rsidRPr="00415A03" w:rsidRDefault="00D736DD" w:rsidP="00746586">
            <w:pPr>
              <w:jc w:val="center"/>
              <w:rPr>
                <w:b/>
                <w:bCs/>
                <w:sz w:val="22"/>
                <w:szCs w:val="22"/>
              </w:rPr>
            </w:pPr>
            <w:r w:rsidRPr="00415A03">
              <w:rPr>
                <w:b/>
                <w:bCs/>
                <w:sz w:val="22"/>
                <w:szCs w:val="22"/>
              </w:rPr>
              <w:t>2</w:t>
            </w:r>
          </w:p>
        </w:tc>
        <w:tc>
          <w:tcPr>
            <w:tcW w:w="2360" w:type="dxa"/>
            <w:tcBorders>
              <w:top w:val="nil"/>
              <w:left w:val="nil"/>
              <w:bottom w:val="single" w:sz="4" w:space="0" w:color="auto"/>
              <w:right w:val="single" w:sz="4" w:space="0" w:color="auto"/>
            </w:tcBorders>
            <w:shd w:val="clear" w:color="auto" w:fill="FFFFFF"/>
            <w:vAlign w:val="center"/>
            <w:hideMark/>
          </w:tcPr>
          <w:p w:rsidR="00D736DD" w:rsidRPr="00415A03" w:rsidRDefault="00D736DD" w:rsidP="00746586">
            <w:pPr>
              <w:rPr>
                <w:sz w:val="22"/>
                <w:szCs w:val="22"/>
              </w:rPr>
            </w:pPr>
            <w:r w:rsidRPr="00415A03">
              <w:rPr>
                <w:sz w:val="22"/>
                <w:szCs w:val="22"/>
              </w:rPr>
              <w:t>Chuyên đề học tập Toán 11(Kết nối tri thức với cuộc sống)</w:t>
            </w:r>
          </w:p>
        </w:tc>
        <w:tc>
          <w:tcPr>
            <w:tcW w:w="4720" w:type="dxa"/>
            <w:tcBorders>
              <w:top w:val="nil"/>
              <w:left w:val="nil"/>
              <w:bottom w:val="single" w:sz="4" w:space="0" w:color="auto"/>
              <w:right w:val="single" w:sz="4" w:space="0" w:color="auto"/>
            </w:tcBorders>
            <w:shd w:val="clear" w:color="auto" w:fill="FFFFFF"/>
            <w:vAlign w:val="center"/>
            <w:hideMark/>
          </w:tcPr>
          <w:p w:rsidR="00D736DD" w:rsidRPr="00415A03" w:rsidRDefault="00D736DD" w:rsidP="00746586">
            <w:pPr>
              <w:rPr>
                <w:sz w:val="22"/>
                <w:szCs w:val="22"/>
              </w:rPr>
            </w:pPr>
            <w:r w:rsidRPr="00415A03">
              <w:rPr>
                <w:sz w:val="22"/>
                <w:szCs w:val="22"/>
              </w:rPr>
              <w:t>Hà Huy Khoái (Tổng Chủ biên), Cung Thế Anh, Trần Văn Tấn (đồng Chủ biên), Lê Văn Cường, Phạm Anh Minh</w:t>
            </w:r>
          </w:p>
        </w:tc>
        <w:tc>
          <w:tcPr>
            <w:tcW w:w="2965" w:type="dxa"/>
            <w:tcBorders>
              <w:top w:val="nil"/>
              <w:left w:val="nil"/>
              <w:bottom w:val="single" w:sz="4" w:space="0" w:color="auto"/>
              <w:right w:val="single" w:sz="4" w:space="0" w:color="auto"/>
            </w:tcBorders>
            <w:shd w:val="clear" w:color="auto" w:fill="FFFFFF"/>
            <w:vAlign w:val="center"/>
            <w:hideMark/>
          </w:tcPr>
          <w:p w:rsidR="00D736DD" w:rsidRPr="00415A03" w:rsidRDefault="00D736DD" w:rsidP="00746586">
            <w:pPr>
              <w:rPr>
                <w:sz w:val="22"/>
                <w:szCs w:val="22"/>
              </w:rPr>
            </w:pPr>
            <w:r w:rsidRPr="00415A03">
              <w:rPr>
                <w:sz w:val="22"/>
                <w:szCs w:val="22"/>
              </w:rPr>
              <w:t>Nhà xuất bản Giáo dục Việt Nam</w:t>
            </w:r>
          </w:p>
        </w:tc>
      </w:tr>
      <w:tr w:rsidR="00415A03" w:rsidRPr="00415A03" w:rsidTr="00D736DD">
        <w:trPr>
          <w:trHeight w:val="1542"/>
        </w:trPr>
        <w:tc>
          <w:tcPr>
            <w:tcW w:w="660" w:type="dxa"/>
            <w:tcBorders>
              <w:top w:val="nil"/>
              <w:left w:val="single" w:sz="4" w:space="0" w:color="auto"/>
              <w:bottom w:val="single" w:sz="4" w:space="0" w:color="auto"/>
              <w:right w:val="single" w:sz="4" w:space="0" w:color="auto"/>
            </w:tcBorders>
            <w:shd w:val="clear" w:color="auto" w:fill="FFFFFF"/>
            <w:vAlign w:val="center"/>
            <w:hideMark/>
          </w:tcPr>
          <w:p w:rsidR="00D736DD" w:rsidRPr="00415A03" w:rsidRDefault="00D736DD" w:rsidP="00746586">
            <w:pPr>
              <w:jc w:val="center"/>
              <w:rPr>
                <w:b/>
                <w:bCs/>
                <w:sz w:val="22"/>
                <w:szCs w:val="22"/>
              </w:rPr>
            </w:pPr>
            <w:r w:rsidRPr="00415A03">
              <w:rPr>
                <w:b/>
                <w:bCs/>
                <w:sz w:val="22"/>
                <w:szCs w:val="22"/>
              </w:rPr>
              <w:lastRenderedPageBreak/>
              <w:t>3</w:t>
            </w:r>
          </w:p>
        </w:tc>
        <w:tc>
          <w:tcPr>
            <w:tcW w:w="2360" w:type="dxa"/>
            <w:tcBorders>
              <w:top w:val="nil"/>
              <w:left w:val="nil"/>
              <w:bottom w:val="single" w:sz="4" w:space="0" w:color="auto"/>
              <w:right w:val="single" w:sz="4" w:space="0" w:color="auto"/>
            </w:tcBorders>
            <w:shd w:val="clear" w:color="auto" w:fill="FFFFFF"/>
            <w:vAlign w:val="center"/>
            <w:hideMark/>
          </w:tcPr>
          <w:p w:rsidR="00D736DD" w:rsidRPr="00415A03" w:rsidRDefault="00D736DD" w:rsidP="00746586">
            <w:pPr>
              <w:rPr>
                <w:sz w:val="22"/>
                <w:szCs w:val="22"/>
              </w:rPr>
            </w:pPr>
            <w:r w:rsidRPr="00415A03">
              <w:rPr>
                <w:sz w:val="22"/>
                <w:szCs w:val="22"/>
              </w:rPr>
              <w:t>Tiếng Anh 11 Global Success</w:t>
            </w:r>
          </w:p>
        </w:tc>
        <w:tc>
          <w:tcPr>
            <w:tcW w:w="4720" w:type="dxa"/>
            <w:tcBorders>
              <w:top w:val="nil"/>
              <w:left w:val="nil"/>
              <w:bottom w:val="single" w:sz="4" w:space="0" w:color="auto"/>
              <w:right w:val="single" w:sz="4" w:space="0" w:color="auto"/>
            </w:tcBorders>
            <w:shd w:val="clear" w:color="auto" w:fill="FFFFFF"/>
            <w:vAlign w:val="center"/>
            <w:hideMark/>
          </w:tcPr>
          <w:p w:rsidR="00D736DD" w:rsidRPr="00415A03" w:rsidRDefault="00D736DD" w:rsidP="00746586">
            <w:pPr>
              <w:rPr>
                <w:sz w:val="22"/>
                <w:szCs w:val="22"/>
              </w:rPr>
            </w:pPr>
            <w:r w:rsidRPr="00415A03">
              <w:rPr>
                <w:sz w:val="22"/>
                <w:szCs w:val="22"/>
              </w:rPr>
              <w:t>Hoàng Văn Vân (Tổng Chủ biên), Vũ Hải Hà</w:t>
            </w:r>
            <w:r w:rsidRPr="00415A03">
              <w:rPr>
                <w:sz w:val="22"/>
                <w:szCs w:val="22"/>
              </w:rPr>
              <w:br/>
              <w:t>(Chủ biên), Chu Quang Bình, Hoàng Thị Hồng Hải, Kiều Thị Thu Hương, Nguyễn Thị Kim Phượng</w:t>
            </w:r>
          </w:p>
        </w:tc>
        <w:tc>
          <w:tcPr>
            <w:tcW w:w="2965" w:type="dxa"/>
            <w:tcBorders>
              <w:top w:val="nil"/>
              <w:left w:val="nil"/>
              <w:bottom w:val="single" w:sz="4" w:space="0" w:color="auto"/>
              <w:right w:val="single" w:sz="4" w:space="0" w:color="auto"/>
            </w:tcBorders>
            <w:shd w:val="clear" w:color="auto" w:fill="FFFFFF"/>
            <w:vAlign w:val="center"/>
            <w:hideMark/>
          </w:tcPr>
          <w:p w:rsidR="00D736DD" w:rsidRPr="00415A03" w:rsidRDefault="00D736DD" w:rsidP="00746586">
            <w:pPr>
              <w:jc w:val="center"/>
              <w:rPr>
                <w:sz w:val="22"/>
                <w:szCs w:val="22"/>
              </w:rPr>
            </w:pPr>
            <w:r w:rsidRPr="00415A03">
              <w:rPr>
                <w:sz w:val="22"/>
                <w:szCs w:val="22"/>
              </w:rPr>
              <w:t>Nhà xuất bản Giáo dục Việt Nam</w:t>
            </w:r>
          </w:p>
        </w:tc>
      </w:tr>
      <w:tr w:rsidR="00415A03" w:rsidRPr="00415A03" w:rsidTr="00D736DD">
        <w:trPr>
          <w:trHeight w:val="1542"/>
        </w:trPr>
        <w:tc>
          <w:tcPr>
            <w:tcW w:w="660" w:type="dxa"/>
            <w:tcBorders>
              <w:top w:val="nil"/>
              <w:left w:val="single" w:sz="4" w:space="0" w:color="auto"/>
              <w:bottom w:val="single" w:sz="4" w:space="0" w:color="auto"/>
              <w:right w:val="single" w:sz="4" w:space="0" w:color="auto"/>
            </w:tcBorders>
            <w:shd w:val="clear" w:color="auto" w:fill="FFFFFF"/>
            <w:vAlign w:val="center"/>
            <w:hideMark/>
          </w:tcPr>
          <w:p w:rsidR="00D736DD" w:rsidRPr="00415A03" w:rsidRDefault="00D736DD" w:rsidP="00746586">
            <w:pPr>
              <w:jc w:val="center"/>
              <w:rPr>
                <w:b/>
                <w:bCs/>
                <w:sz w:val="22"/>
                <w:szCs w:val="22"/>
              </w:rPr>
            </w:pPr>
            <w:r w:rsidRPr="00415A03">
              <w:rPr>
                <w:b/>
                <w:bCs/>
                <w:sz w:val="22"/>
                <w:szCs w:val="22"/>
              </w:rPr>
              <w:t>4</w:t>
            </w:r>
          </w:p>
        </w:tc>
        <w:tc>
          <w:tcPr>
            <w:tcW w:w="2360" w:type="dxa"/>
            <w:tcBorders>
              <w:top w:val="nil"/>
              <w:left w:val="nil"/>
              <w:bottom w:val="single" w:sz="4" w:space="0" w:color="auto"/>
              <w:right w:val="single" w:sz="4" w:space="0" w:color="auto"/>
            </w:tcBorders>
            <w:shd w:val="clear" w:color="auto" w:fill="FFFFFF"/>
            <w:vAlign w:val="center"/>
            <w:hideMark/>
          </w:tcPr>
          <w:p w:rsidR="00D736DD" w:rsidRPr="00415A03" w:rsidRDefault="00D736DD" w:rsidP="00746586">
            <w:pPr>
              <w:rPr>
                <w:sz w:val="22"/>
                <w:szCs w:val="22"/>
              </w:rPr>
            </w:pPr>
            <w:r w:rsidRPr="00415A03">
              <w:rPr>
                <w:sz w:val="22"/>
                <w:szCs w:val="22"/>
              </w:rPr>
              <w:t>Giáo dục thể chất - Bóng chuyền 11 (Kết nối tri thức với cuộc sống)</w:t>
            </w:r>
          </w:p>
        </w:tc>
        <w:tc>
          <w:tcPr>
            <w:tcW w:w="4720" w:type="dxa"/>
            <w:tcBorders>
              <w:top w:val="nil"/>
              <w:left w:val="nil"/>
              <w:bottom w:val="single" w:sz="4" w:space="0" w:color="auto"/>
              <w:right w:val="single" w:sz="4" w:space="0" w:color="auto"/>
            </w:tcBorders>
            <w:shd w:val="clear" w:color="auto" w:fill="FFFFFF"/>
            <w:vAlign w:val="center"/>
            <w:hideMark/>
          </w:tcPr>
          <w:p w:rsidR="00D736DD" w:rsidRPr="00415A03" w:rsidRDefault="00D736DD" w:rsidP="00746586">
            <w:pPr>
              <w:rPr>
                <w:sz w:val="22"/>
                <w:szCs w:val="22"/>
              </w:rPr>
            </w:pPr>
            <w:r w:rsidRPr="00415A03">
              <w:rPr>
                <w:sz w:val="22"/>
                <w:szCs w:val="22"/>
              </w:rPr>
              <w:t>Trịnh Hữu Lộc (Tổng Chủ biên), Nguyễn Văn Hùng (Chủ biên), Phạm Thị Lệ Hằng</w:t>
            </w:r>
          </w:p>
        </w:tc>
        <w:tc>
          <w:tcPr>
            <w:tcW w:w="2965" w:type="dxa"/>
            <w:tcBorders>
              <w:top w:val="nil"/>
              <w:left w:val="nil"/>
              <w:bottom w:val="single" w:sz="4" w:space="0" w:color="auto"/>
              <w:right w:val="single" w:sz="4" w:space="0" w:color="auto"/>
            </w:tcBorders>
            <w:shd w:val="clear" w:color="auto" w:fill="FFFFFF"/>
            <w:vAlign w:val="center"/>
            <w:hideMark/>
          </w:tcPr>
          <w:p w:rsidR="00D736DD" w:rsidRPr="00415A03" w:rsidRDefault="00D736DD" w:rsidP="00746586">
            <w:pPr>
              <w:jc w:val="center"/>
              <w:rPr>
                <w:sz w:val="22"/>
                <w:szCs w:val="22"/>
              </w:rPr>
            </w:pPr>
            <w:r w:rsidRPr="00415A03">
              <w:rPr>
                <w:sz w:val="22"/>
                <w:szCs w:val="22"/>
              </w:rPr>
              <w:t>Nhà xuất bản Giáo dục Việt Nam</w:t>
            </w:r>
          </w:p>
        </w:tc>
      </w:tr>
      <w:tr w:rsidR="00415A03" w:rsidRPr="00415A03" w:rsidTr="00D736DD">
        <w:trPr>
          <w:trHeight w:val="1542"/>
        </w:trPr>
        <w:tc>
          <w:tcPr>
            <w:tcW w:w="660" w:type="dxa"/>
            <w:tcBorders>
              <w:top w:val="nil"/>
              <w:left w:val="single" w:sz="4" w:space="0" w:color="auto"/>
              <w:bottom w:val="single" w:sz="4" w:space="0" w:color="auto"/>
              <w:right w:val="single" w:sz="4" w:space="0" w:color="auto"/>
            </w:tcBorders>
            <w:shd w:val="clear" w:color="auto" w:fill="FFFFFF"/>
            <w:vAlign w:val="center"/>
            <w:hideMark/>
          </w:tcPr>
          <w:p w:rsidR="00D736DD" w:rsidRPr="00415A03" w:rsidRDefault="002707AB" w:rsidP="00746586">
            <w:pPr>
              <w:jc w:val="center"/>
              <w:rPr>
                <w:b/>
                <w:bCs/>
                <w:sz w:val="22"/>
                <w:szCs w:val="22"/>
              </w:rPr>
            </w:pPr>
            <w:r w:rsidRPr="00415A03">
              <w:rPr>
                <w:b/>
                <w:bCs/>
                <w:sz w:val="22"/>
                <w:szCs w:val="22"/>
              </w:rPr>
              <w:t>5</w:t>
            </w:r>
          </w:p>
        </w:tc>
        <w:tc>
          <w:tcPr>
            <w:tcW w:w="2360" w:type="dxa"/>
            <w:tcBorders>
              <w:top w:val="nil"/>
              <w:left w:val="nil"/>
              <w:bottom w:val="single" w:sz="4" w:space="0" w:color="auto"/>
              <w:right w:val="single" w:sz="4" w:space="0" w:color="auto"/>
            </w:tcBorders>
            <w:shd w:val="clear" w:color="auto" w:fill="FFFFFF"/>
            <w:vAlign w:val="center"/>
            <w:hideMark/>
          </w:tcPr>
          <w:p w:rsidR="00D736DD" w:rsidRPr="00415A03" w:rsidRDefault="00D736DD" w:rsidP="00746586">
            <w:pPr>
              <w:rPr>
                <w:sz w:val="22"/>
                <w:szCs w:val="22"/>
              </w:rPr>
            </w:pPr>
            <w:r w:rsidRPr="00415A03">
              <w:rPr>
                <w:sz w:val="22"/>
                <w:szCs w:val="22"/>
              </w:rPr>
              <w:t>Giáo dục kinh tế và pháp luật 11</w:t>
            </w:r>
            <w:r w:rsidRPr="00415A03">
              <w:rPr>
                <w:sz w:val="22"/>
                <w:szCs w:val="22"/>
              </w:rPr>
              <w:br/>
              <w:t>(Kết nối tri thức với cuộc sống)</w:t>
            </w:r>
          </w:p>
        </w:tc>
        <w:tc>
          <w:tcPr>
            <w:tcW w:w="4720" w:type="dxa"/>
            <w:tcBorders>
              <w:top w:val="nil"/>
              <w:left w:val="nil"/>
              <w:bottom w:val="single" w:sz="4" w:space="0" w:color="auto"/>
              <w:right w:val="single" w:sz="4" w:space="0" w:color="auto"/>
            </w:tcBorders>
            <w:shd w:val="clear" w:color="auto" w:fill="FFFFFF"/>
            <w:vAlign w:val="center"/>
            <w:hideMark/>
          </w:tcPr>
          <w:p w:rsidR="00D736DD" w:rsidRPr="00415A03" w:rsidRDefault="00D736DD" w:rsidP="00746586">
            <w:pPr>
              <w:rPr>
                <w:sz w:val="22"/>
                <w:szCs w:val="22"/>
              </w:rPr>
            </w:pPr>
            <w:r w:rsidRPr="00415A03">
              <w:rPr>
                <w:sz w:val="22"/>
                <w:szCs w:val="22"/>
              </w:rPr>
              <w:t>Nguyễn Minh Đoan, Trần Thị Mai Phương (đồng Chủ biên), Nguyễn Hà An, Nguyễn Thị Hồi, Nguyễn Thị Thu Trà</w:t>
            </w:r>
          </w:p>
        </w:tc>
        <w:tc>
          <w:tcPr>
            <w:tcW w:w="2965" w:type="dxa"/>
            <w:tcBorders>
              <w:top w:val="nil"/>
              <w:left w:val="nil"/>
              <w:bottom w:val="single" w:sz="4" w:space="0" w:color="auto"/>
              <w:right w:val="single" w:sz="4" w:space="0" w:color="auto"/>
            </w:tcBorders>
            <w:shd w:val="clear" w:color="auto" w:fill="FFFFFF"/>
            <w:vAlign w:val="center"/>
            <w:hideMark/>
          </w:tcPr>
          <w:p w:rsidR="00D736DD" w:rsidRPr="00415A03" w:rsidRDefault="00D736DD" w:rsidP="00746586">
            <w:pPr>
              <w:rPr>
                <w:sz w:val="22"/>
                <w:szCs w:val="22"/>
              </w:rPr>
            </w:pPr>
            <w:r w:rsidRPr="00415A03">
              <w:rPr>
                <w:sz w:val="22"/>
                <w:szCs w:val="22"/>
              </w:rPr>
              <w:t xml:space="preserve">Nhà xuất bản Giáo dục Việt Nam </w:t>
            </w:r>
          </w:p>
        </w:tc>
      </w:tr>
      <w:tr w:rsidR="00415A03" w:rsidRPr="00415A03" w:rsidTr="00D736DD">
        <w:trPr>
          <w:trHeight w:val="1542"/>
        </w:trPr>
        <w:tc>
          <w:tcPr>
            <w:tcW w:w="660" w:type="dxa"/>
            <w:tcBorders>
              <w:top w:val="nil"/>
              <w:left w:val="single" w:sz="4" w:space="0" w:color="auto"/>
              <w:bottom w:val="single" w:sz="4" w:space="0" w:color="auto"/>
              <w:right w:val="single" w:sz="4" w:space="0" w:color="auto"/>
            </w:tcBorders>
            <w:shd w:val="clear" w:color="auto" w:fill="FFFFFF"/>
            <w:vAlign w:val="center"/>
            <w:hideMark/>
          </w:tcPr>
          <w:p w:rsidR="00D736DD" w:rsidRPr="00415A03" w:rsidRDefault="002707AB" w:rsidP="00746586">
            <w:pPr>
              <w:jc w:val="center"/>
              <w:rPr>
                <w:b/>
                <w:bCs/>
                <w:sz w:val="22"/>
                <w:szCs w:val="22"/>
              </w:rPr>
            </w:pPr>
            <w:r w:rsidRPr="00415A03">
              <w:rPr>
                <w:b/>
                <w:bCs/>
                <w:sz w:val="22"/>
                <w:szCs w:val="22"/>
              </w:rPr>
              <w:t>5</w:t>
            </w:r>
          </w:p>
        </w:tc>
        <w:tc>
          <w:tcPr>
            <w:tcW w:w="2360" w:type="dxa"/>
            <w:tcBorders>
              <w:top w:val="nil"/>
              <w:left w:val="nil"/>
              <w:bottom w:val="single" w:sz="4" w:space="0" w:color="auto"/>
              <w:right w:val="single" w:sz="4" w:space="0" w:color="auto"/>
            </w:tcBorders>
            <w:shd w:val="clear" w:color="auto" w:fill="FFFFFF"/>
            <w:vAlign w:val="center"/>
            <w:hideMark/>
          </w:tcPr>
          <w:p w:rsidR="00D736DD" w:rsidRPr="00415A03" w:rsidRDefault="00D736DD" w:rsidP="00746586">
            <w:pPr>
              <w:rPr>
                <w:sz w:val="22"/>
                <w:szCs w:val="22"/>
              </w:rPr>
            </w:pPr>
            <w:r w:rsidRPr="00415A03">
              <w:rPr>
                <w:sz w:val="22"/>
                <w:szCs w:val="22"/>
              </w:rPr>
              <w:t>Chuyên đề học tập Giáo dục kinh tế và pháp luật 11</w:t>
            </w:r>
            <w:r w:rsidRPr="00415A03">
              <w:rPr>
                <w:sz w:val="22"/>
                <w:szCs w:val="22"/>
              </w:rPr>
              <w:br/>
              <w:t>(Kết nối tri thức với cuộc sống)</w:t>
            </w:r>
          </w:p>
        </w:tc>
        <w:tc>
          <w:tcPr>
            <w:tcW w:w="4720" w:type="dxa"/>
            <w:tcBorders>
              <w:top w:val="nil"/>
              <w:left w:val="nil"/>
              <w:bottom w:val="single" w:sz="4" w:space="0" w:color="auto"/>
              <w:right w:val="single" w:sz="4" w:space="0" w:color="auto"/>
            </w:tcBorders>
            <w:shd w:val="clear" w:color="auto" w:fill="FFFFFF"/>
            <w:vAlign w:val="center"/>
            <w:hideMark/>
          </w:tcPr>
          <w:p w:rsidR="00D736DD" w:rsidRPr="00415A03" w:rsidRDefault="00D736DD" w:rsidP="00746586">
            <w:pPr>
              <w:rPr>
                <w:sz w:val="22"/>
                <w:szCs w:val="22"/>
              </w:rPr>
            </w:pPr>
            <w:r w:rsidRPr="00415A03">
              <w:rPr>
                <w:sz w:val="22"/>
                <w:szCs w:val="22"/>
              </w:rPr>
              <w:t>Nguyễn Minh Đoan, Trần Thị Mai Phương (đồng Chủ biên), Nguyễn Thị Hồi</w:t>
            </w:r>
          </w:p>
        </w:tc>
        <w:tc>
          <w:tcPr>
            <w:tcW w:w="2965" w:type="dxa"/>
            <w:tcBorders>
              <w:top w:val="nil"/>
              <w:left w:val="nil"/>
              <w:bottom w:val="single" w:sz="4" w:space="0" w:color="auto"/>
              <w:right w:val="single" w:sz="4" w:space="0" w:color="auto"/>
            </w:tcBorders>
            <w:shd w:val="clear" w:color="auto" w:fill="FFFFFF"/>
            <w:vAlign w:val="center"/>
            <w:hideMark/>
          </w:tcPr>
          <w:p w:rsidR="00D736DD" w:rsidRPr="00415A03" w:rsidRDefault="00D736DD" w:rsidP="00746586">
            <w:pPr>
              <w:rPr>
                <w:sz w:val="22"/>
                <w:szCs w:val="22"/>
              </w:rPr>
            </w:pPr>
            <w:r w:rsidRPr="00415A03">
              <w:rPr>
                <w:sz w:val="22"/>
                <w:szCs w:val="22"/>
              </w:rPr>
              <w:t xml:space="preserve">Nhà xuất bản Giáo dục Việt Nam </w:t>
            </w:r>
          </w:p>
        </w:tc>
      </w:tr>
      <w:tr w:rsidR="00415A03" w:rsidRPr="00415A03" w:rsidTr="00D736DD">
        <w:trPr>
          <w:trHeight w:val="1542"/>
        </w:trPr>
        <w:tc>
          <w:tcPr>
            <w:tcW w:w="660" w:type="dxa"/>
            <w:tcBorders>
              <w:top w:val="nil"/>
              <w:left w:val="single" w:sz="4" w:space="0" w:color="auto"/>
              <w:bottom w:val="single" w:sz="4" w:space="0" w:color="auto"/>
              <w:right w:val="single" w:sz="4" w:space="0" w:color="auto"/>
            </w:tcBorders>
            <w:shd w:val="clear" w:color="auto" w:fill="FFFFFF"/>
            <w:vAlign w:val="center"/>
            <w:hideMark/>
          </w:tcPr>
          <w:p w:rsidR="00D736DD" w:rsidRPr="00415A03" w:rsidRDefault="002707AB" w:rsidP="00746586">
            <w:pPr>
              <w:jc w:val="center"/>
              <w:rPr>
                <w:b/>
                <w:bCs/>
                <w:sz w:val="22"/>
                <w:szCs w:val="22"/>
              </w:rPr>
            </w:pPr>
            <w:r w:rsidRPr="00415A03">
              <w:rPr>
                <w:b/>
                <w:bCs/>
                <w:sz w:val="22"/>
                <w:szCs w:val="22"/>
              </w:rPr>
              <w:t>6</w:t>
            </w:r>
          </w:p>
        </w:tc>
        <w:tc>
          <w:tcPr>
            <w:tcW w:w="2360" w:type="dxa"/>
            <w:tcBorders>
              <w:top w:val="nil"/>
              <w:left w:val="nil"/>
              <w:bottom w:val="single" w:sz="4" w:space="0" w:color="auto"/>
              <w:right w:val="single" w:sz="4" w:space="0" w:color="auto"/>
            </w:tcBorders>
            <w:shd w:val="clear" w:color="auto" w:fill="FFFFFF"/>
            <w:vAlign w:val="center"/>
            <w:hideMark/>
          </w:tcPr>
          <w:p w:rsidR="00D736DD" w:rsidRPr="00415A03" w:rsidRDefault="00D736DD" w:rsidP="00746586">
            <w:pPr>
              <w:rPr>
                <w:sz w:val="22"/>
                <w:szCs w:val="22"/>
              </w:rPr>
            </w:pPr>
            <w:r w:rsidRPr="00415A03">
              <w:rPr>
                <w:sz w:val="22"/>
                <w:szCs w:val="22"/>
              </w:rPr>
              <w:t>Lịch sử 11(Cánh Diều)</w:t>
            </w:r>
          </w:p>
        </w:tc>
        <w:tc>
          <w:tcPr>
            <w:tcW w:w="4720" w:type="dxa"/>
            <w:tcBorders>
              <w:top w:val="nil"/>
              <w:left w:val="nil"/>
              <w:bottom w:val="single" w:sz="4" w:space="0" w:color="auto"/>
              <w:right w:val="single" w:sz="4" w:space="0" w:color="auto"/>
            </w:tcBorders>
            <w:shd w:val="clear" w:color="auto" w:fill="FFFFFF"/>
            <w:vAlign w:val="center"/>
            <w:hideMark/>
          </w:tcPr>
          <w:p w:rsidR="00D736DD" w:rsidRPr="00415A03" w:rsidRDefault="00D736DD" w:rsidP="00746586">
            <w:pPr>
              <w:rPr>
                <w:sz w:val="22"/>
                <w:szCs w:val="22"/>
              </w:rPr>
            </w:pPr>
            <w:r w:rsidRPr="00415A03">
              <w:rPr>
                <w:sz w:val="22"/>
                <w:szCs w:val="22"/>
              </w:rPr>
              <w:t>Đỗ Thanh Bình (Tổng Chủ biên), Nguyễn Văn Ninh (Chủ biên), Lê Hiến Chương, Tống Thị Quỳnh Hương, Nguyễn Mạnh Hưởng, Vũ Đức Liêm</w:t>
            </w:r>
          </w:p>
        </w:tc>
        <w:tc>
          <w:tcPr>
            <w:tcW w:w="2965" w:type="dxa"/>
            <w:tcBorders>
              <w:top w:val="nil"/>
              <w:left w:val="nil"/>
              <w:bottom w:val="single" w:sz="4" w:space="0" w:color="auto"/>
              <w:right w:val="single" w:sz="4" w:space="0" w:color="auto"/>
            </w:tcBorders>
            <w:shd w:val="clear" w:color="auto" w:fill="FFFFFF"/>
            <w:vAlign w:val="center"/>
            <w:hideMark/>
          </w:tcPr>
          <w:p w:rsidR="00D736DD" w:rsidRPr="00415A03" w:rsidRDefault="00D736DD" w:rsidP="00746586">
            <w:pPr>
              <w:rPr>
                <w:sz w:val="22"/>
                <w:szCs w:val="22"/>
              </w:rPr>
            </w:pPr>
            <w:r w:rsidRPr="00415A03">
              <w:rPr>
                <w:sz w:val="22"/>
                <w:szCs w:val="22"/>
              </w:rPr>
              <w:t>Công ty Cổ phần Đầu tư Xuất bản - Thiết bị Giáo dục Việt Nam (Đơn vị liên kết: Nhà Xuất bản Đại học Sư phạm)</w:t>
            </w:r>
          </w:p>
        </w:tc>
      </w:tr>
      <w:tr w:rsidR="00415A03" w:rsidRPr="00415A03" w:rsidTr="00D736DD">
        <w:trPr>
          <w:trHeight w:val="1542"/>
        </w:trPr>
        <w:tc>
          <w:tcPr>
            <w:tcW w:w="660" w:type="dxa"/>
            <w:tcBorders>
              <w:top w:val="nil"/>
              <w:left w:val="single" w:sz="4" w:space="0" w:color="auto"/>
              <w:bottom w:val="single" w:sz="4" w:space="0" w:color="auto"/>
              <w:right w:val="single" w:sz="4" w:space="0" w:color="auto"/>
            </w:tcBorders>
            <w:shd w:val="clear" w:color="auto" w:fill="FFFFFF"/>
            <w:vAlign w:val="center"/>
            <w:hideMark/>
          </w:tcPr>
          <w:p w:rsidR="00D736DD" w:rsidRPr="00415A03" w:rsidRDefault="002707AB" w:rsidP="00746586">
            <w:pPr>
              <w:jc w:val="center"/>
              <w:rPr>
                <w:b/>
                <w:bCs/>
                <w:sz w:val="22"/>
                <w:szCs w:val="22"/>
              </w:rPr>
            </w:pPr>
            <w:r w:rsidRPr="00415A03">
              <w:rPr>
                <w:b/>
                <w:bCs/>
                <w:sz w:val="22"/>
                <w:szCs w:val="22"/>
              </w:rPr>
              <w:t>6</w:t>
            </w:r>
          </w:p>
        </w:tc>
        <w:tc>
          <w:tcPr>
            <w:tcW w:w="2360" w:type="dxa"/>
            <w:tcBorders>
              <w:top w:val="nil"/>
              <w:left w:val="nil"/>
              <w:bottom w:val="single" w:sz="4" w:space="0" w:color="auto"/>
              <w:right w:val="single" w:sz="4" w:space="0" w:color="auto"/>
            </w:tcBorders>
            <w:shd w:val="clear" w:color="auto" w:fill="FFFFFF"/>
            <w:vAlign w:val="center"/>
            <w:hideMark/>
          </w:tcPr>
          <w:p w:rsidR="00D736DD" w:rsidRPr="00415A03" w:rsidRDefault="00D736DD" w:rsidP="00746586">
            <w:pPr>
              <w:rPr>
                <w:sz w:val="22"/>
                <w:szCs w:val="22"/>
              </w:rPr>
            </w:pPr>
            <w:r w:rsidRPr="00415A03">
              <w:rPr>
                <w:sz w:val="22"/>
                <w:szCs w:val="22"/>
              </w:rPr>
              <w:t>Chuyên đề học tập Lịch sử 11 (Cánh Diều)</w:t>
            </w:r>
          </w:p>
        </w:tc>
        <w:tc>
          <w:tcPr>
            <w:tcW w:w="4720" w:type="dxa"/>
            <w:tcBorders>
              <w:top w:val="nil"/>
              <w:left w:val="nil"/>
              <w:bottom w:val="single" w:sz="4" w:space="0" w:color="auto"/>
              <w:right w:val="single" w:sz="4" w:space="0" w:color="auto"/>
            </w:tcBorders>
            <w:shd w:val="clear" w:color="auto" w:fill="FFFFFF"/>
            <w:vAlign w:val="center"/>
            <w:hideMark/>
          </w:tcPr>
          <w:p w:rsidR="00D736DD" w:rsidRPr="00415A03" w:rsidRDefault="00D736DD" w:rsidP="00746586">
            <w:pPr>
              <w:rPr>
                <w:sz w:val="22"/>
                <w:szCs w:val="22"/>
              </w:rPr>
            </w:pPr>
            <w:r w:rsidRPr="00415A03">
              <w:rPr>
                <w:sz w:val="22"/>
                <w:szCs w:val="22"/>
              </w:rPr>
              <w:t>Đỗ Thanh Bình (Tổng Chủ biên), Nguyễn Văn Ninh (Chủ biên), Nguyễn Thị Thế Bình, Nguyễn Mạnh Hưởng, Vũ Đức Liêm</w:t>
            </w:r>
          </w:p>
        </w:tc>
        <w:tc>
          <w:tcPr>
            <w:tcW w:w="2965" w:type="dxa"/>
            <w:tcBorders>
              <w:top w:val="nil"/>
              <w:left w:val="nil"/>
              <w:bottom w:val="single" w:sz="4" w:space="0" w:color="auto"/>
              <w:right w:val="single" w:sz="4" w:space="0" w:color="auto"/>
            </w:tcBorders>
            <w:shd w:val="clear" w:color="auto" w:fill="FFFFFF"/>
            <w:vAlign w:val="center"/>
            <w:hideMark/>
          </w:tcPr>
          <w:p w:rsidR="00D736DD" w:rsidRPr="00415A03" w:rsidRDefault="00D736DD" w:rsidP="00746586">
            <w:pPr>
              <w:rPr>
                <w:sz w:val="22"/>
                <w:szCs w:val="22"/>
              </w:rPr>
            </w:pPr>
            <w:r w:rsidRPr="00415A03">
              <w:rPr>
                <w:sz w:val="22"/>
                <w:szCs w:val="22"/>
              </w:rPr>
              <w:t>Công ty Cổ phần Đầu tư Xuất bản - Thiết bị Giáo dục Việt Nam (Đơn vị liên kết: Nhà Xuất bản Đại học Sư phạm)</w:t>
            </w:r>
          </w:p>
        </w:tc>
      </w:tr>
      <w:tr w:rsidR="00415A03" w:rsidRPr="00415A03" w:rsidTr="00F82C39">
        <w:trPr>
          <w:trHeight w:val="1542"/>
        </w:trPr>
        <w:tc>
          <w:tcPr>
            <w:tcW w:w="660" w:type="dxa"/>
            <w:tcBorders>
              <w:top w:val="nil"/>
              <w:left w:val="single" w:sz="4" w:space="0" w:color="auto"/>
              <w:bottom w:val="single" w:sz="4" w:space="0" w:color="auto"/>
              <w:right w:val="single" w:sz="4" w:space="0" w:color="auto"/>
            </w:tcBorders>
            <w:shd w:val="clear" w:color="auto" w:fill="FFFFFF"/>
            <w:vAlign w:val="center"/>
            <w:hideMark/>
          </w:tcPr>
          <w:p w:rsidR="00D736DD" w:rsidRPr="00415A03" w:rsidRDefault="002707AB" w:rsidP="00D736DD">
            <w:pPr>
              <w:jc w:val="center"/>
              <w:rPr>
                <w:b/>
                <w:bCs/>
                <w:sz w:val="22"/>
                <w:szCs w:val="22"/>
              </w:rPr>
            </w:pPr>
            <w:r w:rsidRPr="00415A03">
              <w:rPr>
                <w:b/>
                <w:bCs/>
                <w:sz w:val="22"/>
                <w:szCs w:val="22"/>
              </w:rPr>
              <w:t>7</w:t>
            </w:r>
          </w:p>
        </w:tc>
        <w:tc>
          <w:tcPr>
            <w:tcW w:w="2360" w:type="dxa"/>
            <w:tcBorders>
              <w:top w:val="single" w:sz="4" w:space="0" w:color="000000"/>
              <w:left w:val="single" w:sz="4" w:space="0" w:color="000000"/>
              <w:bottom w:val="single" w:sz="4" w:space="0" w:color="000000"/>
              <w:right w:val="single" w:sz="4" w:space="0" w:color="000000"/>
            </w:tcBorders>
            <w:vAlign w:val="center"/>
            <w:hideMark/>
          </w:tcPr>
          <w:p w:rsidR="00D736DD" w:rsidRPr="00415A03" w:rsidRDefault="00D736DD" w:rsidP="00D736DD">
            <w:pPr>
              <w:spacing w:before="80" w:after="80"/>
              <w:rPr>
                <w:rFonts w:eastAsia="Cambria"/>
              </w:rPr>
            </w:pPr>
            <w:r w:rsidRPr="00415A03">
              <w:rPr>
                <w:rFonts w:eastAsia="Cambria"/>
              </w:rPr>
              <w:t>Địa lí 11</w:t>
            </w:r>
          </w:p>
          <w:p w:rsidR="00D736DD" w:rsidRPr="00415A03" w:rsidRDefault="00D736DD" w:rsidP="00D736DD">
            <w:pPr>
              <w:spacing w:before="80" w:after="80"/>
            </w:pPr>
            <w:r w:rsidRPr="00415A03">
              <w:t>(Cánh diều)</w:t>
            </w:r>
          </w:p>
        </w:tc>
        <w:tc>
          <w:tcPr>
            <w:tcW w:w="4720" w:type="dxa"/>
            <w:tcBorders>
              <w:top w:val="single" w:sz="4" w:space="0" w:color="000000"/>
              <w:left w:val="single" w:sz="4" w:space="0" w:color="000000"/>
              <w:bottom w:val="single" w:sz="4" w:space="0" w:color="000000"/>
              <w:right w:val="single" w:sz="4" w:space="0" w:color="000000"/>
            </w:tcBorders>
            <w:vAlign w:val="center"/>
            <w:hideMark/>
          </w:tcPr>
          <w:p w:rsidR="00D736DD" w:rsidRPr="00415A03" w:rsidRDefault="00D736DD" w:rsidP="00D736DD">
            <w:pPr>
              <w:spacing w:before="80" w:after="80"/>
              <w:ind w:hanging="2"/>
              <w:jc w:val="both"/>
              <w:rPr>
                <w:bCs/>
                <w:spacing w:val="4"/>
              </w:rPr>
            </w:pPr>
            <w:r w:rsidRPr="00415A03">
              <w:rPr>
                <w:spacing w:val="4"/>
              </w:rPr>
              <w:t>Lê Thông (Tổng Chủ biên), Nguyễn Đức Vũ (Chủ biên), Nguyễn Việt Hùng, Nguyễn Hoàng Sơn</w:t>
            </w:r>
          </w:p>
        </w:tc>
        <w:tc>
          <w:tcPr>
            <w:tcW w:w="2965" w:type="dxa"/>
            <w:vMerge w:val="restart"/>
            <w:tcBorders>
              <w:top w:val="nil"/>
              <w:left w:val="nil"/>
              <w:right w:val="single" w:sz="4" w:space="0" w:color="auto"/>
            </w:tcBorders>
            <w:shd w:val="clear" w:color="auto" w:fill="FFFFFF"/>
            <w:vAlign w:val="center"/>
          </w:tcPr>
          <w:p w:rsidR="00D736DD" w:rsidRPr="00415A03" w:rsidRDefault="00D736DD" w:rsidP="00D736DD">
            <w:pPr>
              <w:spacing w:before="40" w:after="40"/>
              <w:jc w:val="both"/>
            </w:pPr>
            <w:r w:rsidRPr="00415A03">
              <w:t xml:space="preserve">Công ty cổ phần đầu tư xuất bản – thiết bị giáo dục Việt Nam </w:t>
            </w:r>
          </w:p>
          <w:p w:rsidR="00D736DD" w:rsidRPr="00415A03" w:rsidRDefault="00D736DD" w:rsidP="00D736DD">
            <w:pPr>
              <w:rPr>
                <w:sz w:val="22"/>
                <w:szCs w:val="22"/>
              </w:rPr>
            </w:pPr>
            <w:r w:rsidRPr="00415A03">
              <w:rPr>
                <w:spacing w:val="-4"/>
              </w:rPr>
              <w:t>(Đơn vị liên kết: NXB Đại học Sư phạm)</w:t>
            </w:r>
          </w:p>
        </w:tc>
      </w:tr>
      <w:tr w:rsidR="00415A03" w:rsidRPr="00415A03" w:rsidTr="00F82C39">
        <w:trPr>
          <w:trHeight w:val="1542"/>
        </w:trPr>
        <w:tc>
          <w:tcPr>
            <w:tcW w:w="660" w:type="dxa"/>
            <w:tcBorders>
              <w:top w:val="nil"/>
              <w:left w:val="single" w:sz="4" w:space="0" w:color="auto"/>
              <w:bottom w:val="single" w:sz="4" w:space="0" w:color="auto"/>
              <w:right w:val="single" w:sz="4" w:space="0" w:color="auto"/>
            </w:tcBorders>
            <w:shd w:val="clear" w:color="auto" w:fill="FFFFFF"/>
            <w:vAlign w:val="center"/>
            <w:hideMark/>
          </w:tcPr>
          <w:p w:rsidR="00D736DD" w:rsidRPr="00415A03" w:rsidRDefault="002707AB" w:rsidP="00D736DD">
            <w:pPr>
              <w:jc w:val="center"/>
              <w:rPr>
                <w:b/>
                <w:bCs/>
                <w:sz w:val="22"/>
                <w:szCs w:val="22"/>
              </w:rPr>
            </w:pPr>
            <w:r w:rsidRPr="00415A03">
              <w:rPr>
                <w:b/>
                <w:bCs/>
                <w:sz w:val="22"/>
                <w:szCs w:val="22"/>
              </w:rPr>
              <w:t>7</w:t>
            </w:r>
          </w:p>
        </w:tc>
        <w:tc>
          <w:tcPr>
            <w:tcW w:w="2360" w:type="dxa"/>
            <w:tcBorders>
              <w:top w:val="single" w:sz="4" w:space="0" w:color="000000"/>
              <w:left w:val="single" w:sz="4" w:space="0" w:color="000000"/>
              <w:bottom w:val="single" w:sz="4" w:space="0" w:color="000000"/>
              <w:right w:val="single" w:sz="4" w:space="0" w:color="000000"/>
            </w:tcBorders>
            <w:vAlign w:val="center"/>
            <w:hideMark/>
          </w:tcPr>
          <w:p w:rsidR="00D736DD" w:rsidRPr="00415A03" w:rsidRDefault="00D736DD" w:rsidP="00D736DD">
            <w:pPr>
              <w:spacing w:before="80" w:after="80"/>
            </w:pPr>
            <w:r w:rsidRPr="00415A03">
              <w:t>Chuyên đề học tập Địa lí 11</w:t>
            </w:r>
          </w:p>
          <w:p w:rsidR="00D736DD" w:rsidRPr="00415A03" w:rsidRDefault="00D736DD" w:rsidP="00D736DD">
            <w:pPr>
              <w:spacing w:before="80" w:after="80"/>
            </w:pPr>
            <w:r w:rsidRPr="00415A03">
              <w:t>(Cánh Diều)</w:t>
            </w:r>
          </w:p>
        </w:tc>
        <w:tc>
          <w:tcPr>
            <w:tcW w:w="4720" w:type="dxa"/>
            <w:tcBorders>
              <w:top w:val="single" w:sz="4" w:space="0" w:color="000000"/>
              <w:left w:val="single" w:sz="4" w:space="0" w:color="000000"/>
              <w:bottom w:val="single" w:sz="4" w:space="0" w:color="000000"/>
              <w:right w:val="single" w:sz="4" w:space="0" w:color="000000"/>
            </w:tcBorders>
            <w:vAlign w:val="center"/>
            <w:hideMark/>
          </w:tcPr>
          <w:p w:rsidR="00D736DD" w:rsidRPr="00415A03" w:rsidRDefault="00D736DD" w:rsidP="00D736DD">
            <w:pPr>
              <w:spacing w:before="80" w:after="80"/>
              <w:jc w:val="both"/>
              <w:rPr>
                <w:bCs/>
              </w:rPr>
            </w:pPr>
            <w:r w:rsidRPr="00415A03">
              <w:rPr>
                <w:spacing w:val="4"/>
              </w:rPr>
              <w:t>Lê Thông (Tổng Chủ biên), Nguyễn Đức Vũ (Chủ biên), Nguyễn Hoàng Sơn</w:t>
            </w:r>
          </w:p>
        </w:tc>
        <w:tc>
          <w:tcPr>
            <w:tcW w:w="2965" w:type="dxa"/>
            <w:vMerge/>
            <w:tcBorders>
              <w:left w:val="nil"/>
              <w:bottom w:val="single" w:sz="4" w:space="0" w:color="auto"/>
              <w:right w:val="single" w:sz="4" w:space="0" w:color="auto"/>
            </w:tcBorders>
            <w:shd w:val="clear" w:color="auto" w:fill="FFFFFF"/>
            <w:vAlign w:val="center"/>
          </w:tcPr>
          <w:p w:rsidR="00D736DD" w:rsidRPr="00415A03" w:rsidRDefault="00D736DD" w:rsidP="00D736DD">
            <w:pPr>
              <w:rPr>
                <w:sz w:val="22"/>
                <w:szCs w:val="22"/>
              </w:rPr>
            </w:pPr>
          </w:p>
        </w:tc>
      </w:tr>
      <w:tr w:rsidR="00415A03" w:rsidRPr="00415A03" w:rsidTr="00D736DD">
        <w:trPr>
          <w:trHeight w:val="1542"/>
        </w:trPr>
        <w:tc>
          <w:tcPr>
            <w:tcW w:w="660" w:type="dxa"/>
            <w:tcBorders>
              <w:top w:val="nil"/>
              <w:left w:val="single" w:sz="4" w:space="0" w:color="auto"/>
              <w:bottom w:val="single" w:sz="4" w:space="0" w:color="auto"/>
              <w:right w:val="single" w:sz="4" w:space="0" w:color="auto"/>
            </w:tcBorders>
            <w:shd w:val="clear" w:color="auto" w:fill="FFFFFF"/>
            <w:vAlign w:val="center"/>
            <w:hideMark/>
          </w:tcPr>
          <w:p w:rsidR="00D736DD" w:rsidRPr="00415A03" w:rsidRDefault="002707AB" w:rsidP="00D736DD">
            <w:pPr>
              <w:jc w:val="center"/>
              <w:rPr>
                <w:b/>
                <w:bCs/>
                <w:sz w:val="22"/>
                <w:szCs w:val="22"/>
              </w:rPr>
            </w:pPr>
            <w:r w:rsidRPr="00415A03">
              <w:rPr>
                <w:b/>
                <w:bCs/>
                <w:sz w:val="22"/>
                <w:szCs w:val="22"/>
              </w:rPr>
              <w:lastRenderedPageBreak/>
              <w:t>8</w:t>
            </w:r>
          </w:p>
        </w:tc>
        <w:tc>
          <w:tcPr>
            <w:tcW w:w="2360" w:type="dxa"/>
            <w:tcBorders>
              <w:top w:val="nil"/>
              <w:left w:val="nil"/>
              <w:bottom w:val="single" w:sz="4" w:space="0" w:color="auto"/>
              <w:right w:val="single" w:sz="4" w:space="0" w:color="auto"/>
            </w:tcBorders>
            <w:shd w:val="clear" w:color="auto" w:fill="FFFFFF"/>
            <w:vAlign w:val="center"/>
            <w:hideMark/>
          </w:tcPr>
          <w:p w:rsidR="00D736DD" w:rsidRPr="00415A03" w:rsidRDefault="00D736DD" w:rsidP="00D736DD">
            <w:pPr>
              <w:rPr>
                <w:sz w:val="22"/>
                <w:szCs w:val="22"/>
              </w:rPr>
            </w:pPr>
            <w:r w:rsidRPr="00415A03">
              <w:rPr>
                <w:sz w:val="22"/>
                <w:szCs w:val="22"/>
              </w:rPr>
              <w:t>Vật lí 11</w:t>
            </w:r>
            <w:r w:rsidRPr="00415A03">
              <w:rPr>
                <w:sz w:val="22"/>
                <w:szCs w:val="22"/>
              </w:rPr>
              <w:br/>
              <w:t>(Kết nối tri thức với cuộc sống)</w:t>
            </w:r>
          </w:p>
        </w:tc>
        <w:tc>
          <w:tcPr>
            <w:tcW w:w="4720" w:type="dxa"/>
            <w:tcBorders>
              <w:top w:val="nil"/>
              <w:left w:val="nil"/>
              <w:bottom w:val="single" w:sz="4" w:space="0" w:color="auto"/>
              <w:right w:val="single" w:sz="4" w:space="0" w:color="auto"/>
            </w:tcBorders>
            <w:shd w:val="clear" w:color="auto" w:fill="FFFFFF"/>
            <w:vAlign w:val="center"/>
            <w:hideMark/>
          </w:tcPr>
          <w:p w:rsidR="00D736DD" w:rsidRPr="00415A03" w:rsidRDefault="00D736DD" w:rsidP="00D736DD">
            <w:pPr>
              <w:rPr>
                <w:sz w:val="22"/>
                <w:szCs w:val="22"/>
              </w:rPr>
            </w:pPr>
            <w:r w:rsidRPr="00415A03">
              <w:rPr>
                <w:sz w:val="22"/>
                <w:szCs w:val="22"/>
              </w:rPr>
              <w:t>Vũ Văn Hùng (Tổng Chủ biên), Nguyễn Văn Biên (Chủ biên), Phạm Kim Chung, Nguyễn Chính Cương, Tô Giang, Đặng Thanh Hải, Vũ Thúy Hằng, Bùi Gia Thịnh</w:t>
            </w:r>
          </w:p>
        </w:tc>
        <w:tc>
          <w:tcPr>
            <w:tcW w:w="2965" w:type="dxa"/>
            <w:tcBorders>
              <w:top w:val="nil"/>
              <w:left w:val="nil"/>
              <w:bottom w:val="single" w:sz="4" w:space="0" w:color="auto"/>
              <w:right w:val="single" w:sz="4" w:space="0" w:color="auto"/>
            </w:tcBorders>
            <w:shd w:val="clear" w:color="auto" w:fill="FFFFFF"/>
            <w:vAlign w:val="center"/>
            <w:hideMark/>
          </w:tcPr>
          <w:p w:rsidR="00D736DD" w:rsidRPr="00415A03" w:rsidRDefault="00D736DD" w:rsidP="00D736DD">
            <w:pPr>
              <w:rPr>
                <w:sz w:val="22"/>
                <w:szCs w:val="22"/>
              </w:rPr>
            </w:pPr>
            <w:r w:rsidRPr="00415A03">
              <w:rPr>
                <w:sz w:val="22"/>
                <w:szCs w:val="22"/>
              </w:rPr>
              <w:t xml:space="preserve">Nhà xuất bản Giáo dục Việt Nam </w:t>
            </w:r>
          </w:p>
        </w:tc>
      </w:tr>
      <w:tr w:rsidR="00415A03" w:rsidRPr="00415A03" w:rsidTr="00D736DD">
        <w:trPr>
          <w:trHeight w:val="1542"/>
        </w:trPr>
        <w:tc>
          <w:tcPr>
            <w:tcW w:w="660" w:type="dxa"/>
            <w:tcBorders>
              <w:top w:val="nil"/>
              <w:left w:val="single" w:sz="4" w:space="0" w:color="auto"/>
              <w:bottom w:val="single" w:sz="4" w:space="0" w:color="auto"/>
              <w:right w:val="single" w:sz="4" w:space="0" w:color="auto"/>
            </w:tcBorders>
            <w:shd w:val="clear" w:color="auto" w:fill="FFFFFF"/>
            <w:vAlign w:val="center"/>
            <w:hideMark/>
          </w:tcPr>
          <w:p w:rsidR="00D736DD" w:rsidRPr="00415A03" w:rsidRDefault="002707AB" w:rsidP="00D736DD">
            <w:pPr>
              <w:jc w:val="center"/>
              <w:rPr>
                <w:b/>
                <w:bCs/>
                <w:sz w:val="22"/>
                <w:szCs w:val="22"/>
              </w:rPr>
            </w:pPr>
            <w:r w:rsidRPr="00415A03">
              <w:rPr>
                <w:b/>
                <w:bCs/>
                <w:sz w:val="22"/>
                <w:szCs w:val="22"/>
              </w:rPr>
              <w:t>8</w:t>
            </w:r>
          </w:p>
        </w:tc>
        <w:tc>
          <w:tcPr>
            <w:tcW w:w="2360" w:type="dxa"/>
            <w:tcBorders>
              <w:top w:val="nil"/>
              <w:left w:val="nil"/>
              <w:bottom w:val="single" w:sz="4" w:space="0" w:color="auto"/>
              <w:right w:val="single" w:sz="4" w:space="0" w:color="auto"/>
            </w:tcBorders>
            <w:shd w:val="clear" w:color="auto" w:fill="FFFFFF"/>
            <w:vAlign w:val="center"/>
            <w:hideMark/>
          </w:tcPr>
          <w:p w:rsidR="00D736DD" w:rsidRPr="00415A03" w:rsidRDefault="00D736DD" w:rsidP="00D736DD">
            <w:pPr>
              <w:rPr>
                <w:sz w:val="22"/>
                <w:szCs w:val="22"/>
              </w:rPr>
            </w:pPr>
            <w:r w:rsidRPr="00415A03">
              <w:rPr>
                <w:sz w:val="22"/>
                <w:szCs w:val="22"/>
              </w:rPr>
              <w:t>Chuyên đề học tập Vật lí 11</w:t>
            </w:r>
            <w:r w:rsidRPr="00415A03">
              <w:rPr>
                <w:sz w:val="22"/>
                <w:szCs w:val="22"/>
              </w:rPr>
              <w:br/>
              <w:t>(Kết nối tri thức với cuộc sống)</w:t>
            </w:r>
          </w:p>
        </w:tc>
        <w:tc>
          <w:tcPr>
            <w:tcW w:w="4720" w:type="dxa"/>
            <w:tcBorders>
              <w:top w:val="nil"/>
              <w:left w:val="nil"/>
              <w:bottom w:val="single" w:sz="4" w:space="0" w:color="auto"/>
              <w:right w:val="single" w:sz="4" w:space="0" w:color="auto"/>
            </w:tcBorders>
            <w:shd w:val="clear" w:color="auto" w:fill="FFFFFF"/>
            <w:vAlign w:val="center"/>
            <w:hideMark/>
          </w:tcPr>
          <w:p w:rsidR="00D736DD" w:rsidRPr="00415A03" w:rsidRDefault="00D736DD" w:rsidP="00D736DD">
            <w:pPr>
              <w:rPr>
                <w:sz w:val="22"/>
                <w:szCs w:val="22"/>
              </w:rPr>
            </w:pPr>
            <w:r w:rsidRPr="00415A03">
              <w:rPr>
                <w:sz w:val="22"/>
                <w:szCs w:val="22"/>
              </w:rPr>
              <w:t>Vũ Văn Hùng (Tổng Chủ biên), Đặng Thanh Hải (Chủ biên), Tưởng Duy Hải, Bùi Trung Ninh, Phạm Văn Vĩnh</w:t>
            </w:r>
          </w:p>
        </w:tc>
        <w:tc>
          <w:tcPr>
            <w:tcW w:w="2965" w:type="dxa"/>
            <w:tcBorders>
              <w:top w:val="nil"/>
              <w:left w:val="nil"/>
              <w:bottom w:val="single" w:sz="4" w:space="0" w:color="auto"/>
              <w:right w:val="single" w:sz="4" w:space="0" w:color="auto"/>
            </w:tcBorders>
            <w:shd w:val="clear" w:color="auto" w:fill="FFFFFF"/>
            <w:vAlign w:val="center"/>
            <w:hideMark/>
          </w:tcPr>
          <w:p w:rsidR="00D736DD" w:rsidRPr="00415A03" w:rsidRDefault="00D736DD" w:rsidP="00D736DD">
            <w:pPr>
              <w:rPr>
                <w:sz w:val="22"/>
                <w:szCs w:val="22"/>
              </w:rPr>
            </w:pPr>
            <w:r w:rsidRPr="00415A03">
              <w:rPr>
                <w:sz w:val="22"/>
                <w:szCs w:val="22"/>
              </w:rPr>
              <w:t xml:space="preserve">Nhà xuất bản Giáo dục Việt Nam </w:t>
            </w:r>
          </w:p>
        </w:tc>
      </w:tr>
      <w:tr w:rsidR="00415A03" w:rsidRPr="00415A03" w:rsidTr="00D736DD">
        <w:trPr>
          <w:trHeight w:val="1542"/>
        </w:trPr>
        <w:tc>
          <w:tcPr>
            <w:tcW w:w="660" w:type="dxa"/>
            <w:tcBorders>
              <w:top w:val="nil"/>
              <w:left w:val="single" w:sz="4" w:space="0" w:color="auto"/>
              <w:bottom w:val="single" w:sz="4" w:space="0" w:color="auto"/>
              <w:right w:val="single" w:sz="4" w:space="0" w:color="auto"/>
            </w:tcBorders>
            <w:shd w:val="clear" w:color="auto" w:fill="FFFFFF"/>
            <w:noWrap/>
            <w:vAlign w:val="center"/>
            <w:hideMark/>
          </w:tcPr>
          <w:p w:rsidR="00D736DD" w:rsidRPr="00415A03" w:rsidRDefault="002707AB" w:rsidP="00D736DD">
            <w:pPr>
              <w:jc w:val="center"/>
              <w:rPr>
                <w:b/>
                <w:bCs/>
                <w:sz w:val="22"/>
                <w:szCs w:val="22"/>
              </w:rPr>
            </w:pPr>
            <w:r w:rsidRPr="00415A03">
              <w:rPr>
                <w:b/>
                <w:bCs/>
                <w:sz w:val="22"/>
                <w:szCs w:val="22"/>
              </w:rPr>
              <w:t>9</w:t>
            </w:r>
          </w:p>
        </w:tc>
        <w:tc>
          <w:tcPr>
            <w:tcW w:w="2360" w:type="dxa"/>
            <w:tcBorders>
              <w:top w:val="nil"/>
              <w:left w:val="nil"/>
              <w:bottom w:val="single" w:sz="4" w:space="0" w:color="auto"/>
              <w:right w:val="single" w:sz="4" w:space="0" w:color="auto"/>
            </w:tcBorders>
            <w:shd w:val="clear" w:color="auto" w:fill="FFFFFF"/>
            <w:vAlign w:val="center"/>
            <w:hideMark/>
          </w:tcPr>
          <w:p w:rsidR="00D736DD" w:rsidRPr="00415A03" w:rsidRDefault="00D736DD" w:rsidP="00D736DD">
            <w:pPr>
              <w:rPr>
                <w:sz w:val="22"/>
                <w:szCs w:val="22"/>
              </w:rPr>
            </w:pPr>
            <w:r w:rsidRPr="00415A03">
              <w:rPr>
                <w:sz w:val="22"/>
                <w:szCs w:val="22"/>
              </w:rPr>
              <w:t xml:space="preserve">Hóa học 11 (Kết nối tri thức với cuộc sống) </w:t>
            </w:r>
          </w:p>
        </w:tc>
        <w:tc>
          <w:tcPr>
            <w:tcW w:w="4720" w:type="dxa"/>
            <w:tcBorders>
              <w:top w:val="nil"/>
              <w:left w:val="nil"/>
              <w:bottom w:val="single" w:sz="4" w:space="0" w:color="auto"/>
              <w:right w:val="single" w:sz="4" w:space="0" w:color="auto"/>
            </w:tcBorders>
            <w:shd w:val="clear" w:color="auto" w:fill="FFFFFF"/>
            <w:vAlign w:val="center"/>
            <w:hideMark/>
          </w:tcPr>
          <w:p w:rsidR="00D736DD" w:rsidRPr="00415A03" w:rsidRDefault="00D736DD" w:rsidP="00D736DD">
            <w:pPr>
              <w:jc w:val="center"/>
              <w:rPr>
                <w:sz w:val="22"/>
                <w:szCs w:val="22"/>
              </w:rPr>
            </w:pPr>
            <w:r w:rsidRPr="00415A03">
              <w:rPr>
                <w:sz w:val="22"/>
                <w:szCs w:val="22"/>
              </w:rPr>
              <w:t>Lê Kim Long (Tổng Chủ biên), Đặng Xuân Thư (Chủ biên), Nguyễn Đăng Đạt, Lê Thị Hồng Hải, Nguyễn Văn Hải, Đường Khánh Linh, Trần Thị Như Mai</w:t>
            </w:r>
          </w:p>
        </w:tc>
        <w:tc>
          <w:tcPr>
            <w:tcW w:w="2965" w:type="dxa"/>
            <w:tcBorders>
              <w:top w:val="nil"/>
              <w:left w:val="nil"/>
              <w:bottom w:val="single" w:sz="4" w:space="0" w:color="auto"/>
              <w:right w:val="single" w:sz="4" w:space="0" w:color="auto"/>
            </w:tcBorders>
            <w:shd w:val="clear" w:color="auto" w:fill="FFFFFF"/>
            <w:vAlign w:val="center"/>
            <w:hideMark/>
          </w:tcPr>
          <w:p w:rsidR="00D736DD" w:rsidRPr="00415A03" w:rsidRDefault="00D736DD" w:rsidP="00D736DD">
            <w:pPr>
              <w:rPr>
                <w:sz w:val="22"/>
                <w:szCs w:val="22"/>
              </w:rPr>
            </w:pPr>
            <w:r w:rsidRPr="00415A03">
              <w:rPr>
                <w:sz w:val="22"/>
                <w:szCs w:val="22"/>
              </w:rPr>
              <w:t xml:space="preserve">Nhà xuất bản Giáo dục Việt Nam </w:t>
            </w:r>
          </w:p>
        </w:tc>
      </w:tr>
      <w:tr w:rsidR="00415A03" w:rsidRPr="00415A03" w:rsidTr="00D736DD">
        <w:trPr>
          <w:trHeight w:val="1542"/>
        </w:trPr>
        <w:tc>
          <w:tcPr>
            <w:tcW w:w="660" w:type="dxa"/>
            <w:tcBorders>
              <w:top w:val="nil"/>
              <w:left w:val="single" w:sz="4" w:space="0" w:color="auto"/>
              <w:bottom w:val="single" w:sz="4" w:space="0" w:color="auto"/>
              <w:right w:val="single" w:sz="4" w:space="0" w:color="auto"/>
            </w:tcBorders>
            <w:shd w:val="clear" w:color="auto" w:fill="FFFFFF"/>
            <w:noWrap/>
            <w:vAlign w:val="center"/>
            <w:hideMark/>
          </w:tcPr>
          <w:p w:rsidR="00D736DD" w:rsidRPr="00415A03" w:rsidRDefault="002707AB" w:rsidP="00D736DD">
            <w:pPr>
              <w:jc w:val="center"/>
              <w:rPr>
                <w:b/>
                <w:bCs/>
                <w:sz w:val="22"/>
                <w:szCs w:val="22"/>
              </w:rPr>
            </w:pPr>
            <w:r w:rsidRPr="00415A03">
              <w:rPr>
                <w:b/>
                <w:bCs/>
                <w:sz w:val="22"/>
                <w:szCs w:val="22"/>
              </w:rPr>
              <w:t>9</w:t>
            </w:r>
          </w:p>
        </w:tc>
        <w:tc>
          <w:tcPr>
            <w:tcW w:w="2360" w:type="dxa"/>
            <w:tcBorders>
              <w:top w:val="nil"/>
              <w:left w:val="nil"/>
              <w:bottom w:val="single" w:sz="4" w:space="0" w:color="auto"/>
              <w:right w:val="single" w:sz="4" w:space="0" w:color="auto"/>
            </w:tcBorders>
            <w:shd w:val="clear" w:color="auto" w:fill="FFFFFF"/>
            <w:vAlign w:val="bottom"/>
            <w:hideMark/>
          </w:tcPr>
          <w:p w:rsidR="00D736DD" w:rsidRPr="00415A03" w:rsidRDefault="00D736DD" w:rsidP="00D736DD">
            <w:pPr>
              <w:rPr>
                <w:sz w:val="22"/>
                <w:szCs w:val="22"/>
              </w:rPr>
            </w:pPr>
            <w:r w:rsidRPr="00415A03">
              <w:rPr>
                <w:sz w:val="22"/>
                <w:szCs w:val="22"/>
              </w:rPr>
              <w:t>Chuyên đề học tập Hóa học 11</w:t>
            </w:r>
            <w:r w:rsidRPr="00415A03">
              <w:rPr>
                <w:sz w:val="22"/>
                <w:szCs w:val="22"/>
              </w:rPr>
              <w:br/>
              <w:t>(Kết nối tri thức với cuộc sống)</w:t>
            </w:r>
          </w:p>
        </w:tc>
        <w:tc>
          <w:tcPr>
            <w:tcW w:w="4720" w:type="dxa"/>
            <w:tcBorders>
              <w:top w:val="nil"/>
              <w:left w:val="nil"/>
              <w:bottom w:val="single" w:sz="4" w:space="0" w:color="auto"/>
              <w:right w:val="single" w:sz="4" w:space="0" w:color="auto"/>
            </w:tcBorders>
            <w:shd w:val="clear" w:color="auto" w:fill="FFFFFF"/>
            <w:vAlign w:val="center"/>
            <w:hideMark/>
          </w:tcPr>
          <w:p w:rsidR="00D736DD" w:rsidRPr="00415A03" w:rsidRDefault="00D736DD" w:rsidP="00D736DD">
            <w:pPr>
              <w:jc w:val="center"/>
              <w:rPr>
                <w:sz w:val="22"/>
                <w:szCs w:val="22"/>
              </w:rPr>
            </w:pPr>
            <w:r w:rsidRPr="00415A03">
              <w:rPr>
                <w:sz w:val="22"/>
                <w:szCs w:val="22"/>
              </w:rPr>
              <w:t>Lê Kim Long (Tổng Chủ biên), Đặng Xuân Thư (Chủ biên), Nguyễn Hữu Chung, Nguyễn Đăng Đạt, Nguyễn Văn Hải, Đường Khánh Linh, Trần Thị Như Mai</w:t>
            </w:r>
          </w:p>
        </w:tc>
        <w:tc>
          <w:tcPr>
            <w:tcW w:w="2965" w:type="dxa"/>
            <w:tcBorders>
              <w:top w:val="nil"/>
              <w:left w:val="nil"/>
              <w:bottom w:val="single" w:sz="4" w:space="0" w:color="auto"/>
              <w:right w:val="single" w:sz="4" w:space="0" w:color="auto"/>
            </w:tcBorders>
            <w:shd w:val="clear" w:color="auto" w:fill="FFFFFF"/>
            <w:vAlign w:val="center"/>
            <w:hideMark/>
          </w:tcPr>
          <w:p w:rsidR="00D736DD" w:rsidRPr="00415A03" w:rsidRDefault="00D736DD" w:rsidP="00D736DD">
            <w:pPr>
              <w:rPr>
                <w:sz w:val="22"/>
                <w:szCs w:val="22"/>
              </w:rPr>
            </w:pPr>
            <w:r w:rsidRPr="00415A03">
              <w:rPr>
                <w:sz w:val="22"/>
                <w:szCs w:val="22"/>
              </w:rPr>
              <w:t xml:space="preserve">Nhà xuất bản Giáo dục Việt Nam </w:t>
            </w:r>
          </w:p>
        </w:tc>
      </w:tr>
      <w:tr w:rsidR="00DE2227" w:rsidRPr="00415A03" w:rsidTr="00E319C7">
        <w:trPr>
          <w:trHeight w:val="1268"/>
        </w:trPr>
        <w:tc>
          <w:tcPr>
            <w:tcW w:w="660" w:type="dxa"/>
            <w:tcBorders>
              <w:top w:val="nil"/>
              <w:left w:val="single" w:sz="4" w:space="0" w:color="auto"/>
              <w:bottom w:val="single" w:sz="4" w:space="0" w:color="auto"/>
              <w:right w:val="single" w:sz="4" w:space="0" w:color="auto"/>
            </w:tcBorders>
            <w:shd w:val="clear" w:color="auto" w:fill="FFFFFF"/>
            <w:noWrap/>
            <w:vAlign w:val="center"/>
            <w:hideMark/>
          </w:tcPr>
          <w:p w:rsidR="00DE2227" w:rsidRPr="00415A03" w:rsidRDefault="00DE2227" w:rsidP="00DE2227">
            <w:pPr>
              <w:jc w:val="center"/>
              <w:rPr>
                <w:b/>
                <w:bCs/>
                <w:sz w:val="22"/>
                <w:szCs w:val="22"/>
              </w:rPr>
            </w:pPr>
            <w:r w:rsidRPr="00415A03">
              <w:rPr>
                <w:b/>
                <w:bCs/>
                <w:sz w:val="22"/>
                <w:szCs w:val="22"/>
              </w:rPr>
              <w:t>10</w:t>
            </w:r>
          </w:p>
        </w:tc>
        <w:tc>
          <w:tcPr>
            <w:tcW w:w="2360" w:type="dxa"/>
            <w:tcBorders>
              <w:top w:val="nil"/>
              <w:left w:val="nil"/>
              <w:bottom w:val="single" w:sz="4" w:space="0" w:color="auto"/>
              <w:right w:val="single" w:sz="4" w:space="0" w:color="auto"/>
            </w:tcBorders>
            <w:shd w:val="clear" w:color="auto" w:fill="FFFFFF"/>
            <w:vAlign w:val="center"/>
            <w:hideMark/>
          </w:tcPr>
          <w:p w:rsidR="00DE2227" w:rsidRPr="00AE09DA" w:rsidRDefault="00DE2227" w:rsidP="00DE2227">
            <w:pPr>
              <w:jc w:val="center"/>
              <w:rPr>
                <w:color w:val="000000"/>
                <w:sz w:val="22"/>
                <w:szCs w:val="22"/>
              </w:rPr>
            </w:pPr>
            <w:r w:rsidRPr="00AE09DA">
              <w:rPr>
                <w:color w:val="000000"/>
                <w:sz w:val="22"/>
                <w:szCs w:val="22"/>
              </w:rPr>
              <w:t>Sinh học 11 (Cánh Diều)</w:t>
            </w:r>
          </w:p>
        </w:tc>
        <w:tc>
          <w:tcPr>
            <w:tcW w:w="4720" w:type="dxa"/>
            <w:tcBorders>
              <w:top w:val="nil"/>
              <w:left w:val="nil"/>
              <w:bottom w:val="single" w:sz="4" w:space="0" w:color="auto"/>
              <w:right w:val="single" w:sz="4" w:space="0" w:color="auto"/>
            </w:tcBorders>
            <w:shd w:val="clear" w:color="auto" w:fill="FFFFFF"/>
            <w:vAlign w:val="bottom"/>
          </w:tcPr>
          <w:p w:rsidR="00DE2227" w:rsidRPr="00AE09DA" w:rsidRDefault="00DE2227" w:rsidP="00DE2227">
            <w:pPr>
              <w:rPr>
                <w:color w:val="000000"/>
                <w:sz w:val="22"/>
                <w:szCs w:val="22"/>
              </w:rPr>
            </w:pPr>
            <w:r w:rsidRPr="00AE09DA">
              <w:rPr>
                <w:color w:val="000000"/>
                <w:sz w:val="22"/>
                <w:szCs w:val="22"/>
              </w:rPr>
              <w:t xml:space="preserve">Mai Sỹ Tuấn (Tổng Chủ biên), Đinh Quang Báo (Chủ biên), Cao Phi Bằng, Nguyễn Thị Hồng Hạnh, Ngô Văn Hưng, Đoàn Văn Thược, Lê Thị Tuyết </w:t>
            </w:r>
          </w:p>
        </w:tc>
        <w:tc>
          <w:tcPr>
            <w:tcW w:w="2965" w:type="dxa"/>
            <w:tcBorders>
              <w:top w:val="nil"/>
              <w:left w:val="nil"/>
              <w:bottom w:val="single" w:sz="4" w:space="0" w:color="auto"/>
              <w:right w:val="single" w:sz="4" w:space="0" w:color="auto"/>
            </w:tcBorders>
            <w:shd w:val="clear" w:color="auto" w:fill="FFFFFF"/>
            <w:vAlign w:val="center"/>
            <w:hideMark/>
          </w:tcPr>
          <w:p w:rsidR="00DE2227" w:rsidRPr="00AE09DA" w:rsidRDefault="00DE2227" w:rsidP="00DE2227">
            <w:pPr>
              <w:jc w:val="center"/>
              <w:rPr>
                <w:color w:val="000000"/>
                <w:sz w:val="22"/>
                <w:szCs w:val="22"/>
              </w:rPr>
            </w:pPr>
            <w:r w:rsidRPr="00AE09DA">
              <w:rPr>
                <w:color w:val="000000"/>
                <w:sz w:val="22"/>
                <w:szCs w:val="22"/>
              </w:rPr>
              <w:t>Công ty cổ phần đầu tư xuất bản – Thiết bị giáo dục Việt Nam</w:t>
            </w:r>
            <w:r w:rsidRPr="00AE09DA">
              <w:rPr>
                <w:color w:val="000000"/>
                <w:sz w:val="22"/>
                <w:szCs w:val="22"/>
              </w:rPr>
              <w:br/>
              <w:t>(Đơn vị liên kết: Nhà xuất bản Đại học Sư phạm)</w:t>
            </w:r>
          </w:p>
        </w:tc>
      </w:tr>
      <w:tr w:rsidR="00DE2227" w:rsidRPr="00415A03" w:rsidTr="00D736DD">
        <w:trPr>
          <w:trHeight w:val="1542"/>
        </w:trPr>
        <w:tc>
          <w:tcPr>
            <w:tcW w:w="660" w:type="dxa"/>
            <w:tcBorders>
              <w:top w:val="nil"/>
              <w:left w:val="single" w:sz="4" w:space="0" w:color="auto"/>
              <w:bottom w:val="single" w:sz="4" w:space="0" w:color="auto"/>
              <w:right w:val="single" w:sz="4" w:space="0" w:color="auto"/>
            </w:tcBorders>
            <w:shd w:val="clear" w:color="auto" w:fill="FFFFFF"/>
            <w:noWrap/>
            <w:vAlign w:val="center"/>
            <w:hideMark/>
          </w:tcPr>
          <w:p w:rsidR="00DE2227" w:rsidRPr="00415A03" w:rsidRDefault="00DE2227" w:rsidP="00DE2227">
            <w:pPr>
              <w:jc w:val="center"/>
              <w:rPr>
                <w:b/>
                <w:bCs/>
                <w:sz w:val="22"/>
                <w:szCs w:val="22"/>
              </w:rPr>
            </w:pPr>
            <w:r w:rsidRPr="00415A03">
              <w:rPr>
                <w:b/>
                <w:bCs/>
                <w:sz w:val="22"/>
                <w:szCs w:val="22"/>
              </w:rPr>
              <w:t>10</w:t>
            </w:r>
          </w:p>
        </w:tc>
        <w:tc>
          <w:tcPr>
            <w:tcW w:w="2360" w:type="dxa"/>
            <w:tcBorders>
              <w:top w:val="nil"/>
              <w:left w:val="nil"/>
              <w:bottom w:val="single" w:sz="4" w:space="0" w:color="auto"/>
              <w:right w:val="single" w:sz="4" w:space="0" w:color="auto"/>
            </w:tcBorders>
            <w:shd w:val="clear" w:color="auto" w:fill="FFFFFF"/>
            <w:vAlign w:val="center"/>
            <w:hideMark/>
          </w:tcPr>
          <w:p w:rsidR="00DE2227" w:rsidRPr="00AE09DA" w:rsidRDefault="00DE2227" w:rsidP="00DE2227">
            <w:pPr>
              <w:jc w:val="center"/>
              <w:rPr>
                <w:color w:val="000000"/>
                <w:sz w:val="22"/>
                <w:szCs w:val="22"/>
              </w:rPr>
            </w:pPr>
            <w:r w:rsidRPr="00AE09DA">
              <w:rPr>
                <w:color w:val="000000"/>
                <w:sz w:val="22"/>
                <w:szCs w:val="22"/>
              </w:rPr>
              <w:t>Chuyên đề học tập Sinh học 11</w:t>
            </w:r>
            <w:r w:rsidRPr="00AE09DA">
              <w:rPr>
                <w:color w:val="000000"/>
                <w:sz w:val="22"/>
                <w:szCs w:val="22"/>
              </w:rPr>
              <w:br/>
              <w:t>(Cánh Diều)</w:t>
            </w:r>
          </w:p>
        </w:tc>
        <w:tc>
          <w:tcPr>
            <w:tcW w:w="4720" w:type="dxa"/>
            <w:tcBorders>
              <w:top w:val="nil"/>
              <w:left w:val="nil"/>
              <w:bottom w:val="single" w:sz="4" w:space="0" w:color="auto"/>
              <w:right w:val="single" w:sz="4" w:space="0" w:color="auto"/>
            </w:tcBorders>
            <w:shd w:val="clear" w:color="auto" w:fill="FFFFFF"/>
            <w:vAlign w:val="center"/>
            <w:hideMark/>
          </w:tcPr>
          <w:p w:rsidR="00DE2227" w:rsidRPr="00AE09DA" w:rsidRDefault="00DE2227" w:rsidP="00DE2227">
            <w:pPr>
              <w:jc w:val="center"/>
              <w:rPr>
                <w:color w:val="000000"/>
                <w:sz w:val="22"/>
                <w:szCs w:val="22"/>
              </w:rPr>
            </w:pPr>
            <w:r w:rsidRPr="00AE09DA">
              <w:rPr>
                <w:color w:val="000000"/>
                <w:sz w:val="22"/>
                <w:szCs w:val="22"/>
              </w:rPr>
              <w:t>Mai Sỹ Tuấn (Tổng Chủ biên), Đinh Quang Báo (Chủ biên), Cao Phi Bằng, Ngô Văn Hưng, Nguyễn Thị Trung Thu, Đoàn Văn Thược</w:t>
            </w:r>
          </w:p>
        </w:tc>
        <w:tc>
          <w:tcPr>
            <w:tcW w:w="2965" w:type="dxa"/>
            <w:tcBorders>
              <w:top w:val="nil"/>
              <w:left w:val="nil"/>
              <w:bottom w:val="single" w:sz="4" w:space="0" w:color="auto"/>
              <w:right w:val="single" w:sz="4" w:space="0" w:color="auto"/>
            </w:tcBorders>
            <w:shd w:val="clear" w:color="auto" w:fill="FFFFFF"/>
            <w:vAlign w:val="center"/>
            <w:hideMark/>
          </w:tcPr>
          <w:p w:rsidR="00DE2227" w:rsidRPr="00AE09DA" w:rsidRDefault="00DE2227" w:rsidP="00DE2227">
            <w:pPr>
              <w:jc w:val="center"/>
              <w:rPr>
                <w:color w:val="000000"/>
                <w:sz w:val="22"/>
                <w:szCs w:val="22"/>
              </w:rPr>
            </w:pPr>
            <w:r w:rsidRPr="00AE09DA">
              <w:rPr>
                <w:color w:val="000000"/>
                <w:sz w:val="22"/>
                <w:szCs w:val="22"/>
              </w:rPr>
              <w:t>Công ty cổ phần đầu tư xuất bản – Thiết bị giáo dục Việt Nam</w:t>
            </w:r>
            <w:r w:rsidRPr="00AE09DA">
              <w:rPr>
                <w:color w:val="000000"/>
                <w:sz w:val="22"/>
                <w:szCs w:val="22"/>
              </w:rPr>
              <w:br/>
              <w:t>(Đơn vị liên kết: Nhà xuất bản Đại học Sư phạm)</w:t>
            </w:r>
          </w:p>
        </w:tc>
      </w:tr>
      <w:tr w:rsidR="00DE2227" w:rsidRPr="00415A03" w:rsidTr="00D736DD">
        <w:trPr>
          <w:trHeight w:val="1542"/>
        </w:trPr>
        <w:tc>
          <w:tcPr>
            <w:tcW w:w="660" w:type="dxa"/>
            <w:tcBorders>
              <w:top w:val="nil"/>
              <w:left w:val="single" w:sz="4" w:space="0" w:color="auto"/>
              <w:bottom w:val="single" w:sz="4" w:space="0" w:color="auto"/>
              <w:right w:val="single" w:sz="4" w:space="0" w:color="auto"/>
            </w:tcBorders>
            <w:shd w:val="clear" w:color="auto" w:fill="FFFFFF"/>
            <w:noWrap/>
            <w:vAlign w:val="center"/>
            <w:hideMark/>
          </w:tcPr>
          <w:p w:rsidR="00DE2227" w:rsidRPr="00415A03" w:rsidRDefault="00DE2227" w:rsidP="00DE2227">
            <w:pPr>
              <w:jc w:val="center"/>
              <w:rPr>
                <w:b/>
                <w:bCs/>
                <w:sz w:val="22"/>
                <w:szCs w:val="22"/>
              </w:rPr>
            </w:pPr>
            <w:r w:rsidRPr="00415A03">
              <w:rPr>
                <w:b/>
                <w:bCs/>
                <w:sz w:val="22"/>
                <w:szCs w:val="22"/>
              </w:rPr>
              <w:t>11</w:t>
            </w:r>
          </w:p>
        </w:tc>
        <w:tc>
          <w:tcPr>
            <w:tcW w:w="2360" w:type="dxa"/>
            <w:tcBorders>
              <w:top w:val="nil"/>
              <w:left w:val="nil"/>
              <w:bottom w:val="single" w:sz="4" w:space="0" w:color="auto"/>
              <w:right w:val="single" w:sz="4" w:space="0" w:color="auto"/>
            </w:tcBorders>
            <w:shd w:val="clear" w:color="auto" w:fill="FFFFFF"/>
            <w:vAlign w:val="center"/>
            <w:hideMark/>
          </w:tcPr>
          <w:p w:rsidR="00DE2227" w:rsidRPr="00415A03" w:rsidRDefault="00DE2227" w:rsidP="00DE2227">
            <w:pPr>
              <w:jc w:val="center"/>
              <w:rPr>
                <w:sz w:val="22"/>
                <w:szCs w:val="22"/>
              </w:rPr>
            </w:pPr>
            <w:r w:rsidRPr="00415A03">
              <w:rPr>
                <w:sz w:val="22"/>
                <w:szCs w:val="22"/>
              </w:rPr>
              <w:t>Tin học 11, Tin học ứng dụng</w:t>
            </w:r>
            <w:r w:rsidRPr="00415A03">
              <w:rPr>
                <w:sz w:val="22"/>
                <w:szCs w:val="22"/>
              </w:rPr>
              <w:br/>
              <w:t>(Cánh Diều)</w:t>
            </w:r>
          </w:p>
        </w:tc>
        <w:tc>
          <w:tcPr>
            <w:tcW w:w="4720" w:type="dxa"/>
            <w:tcBorders>
              <w:top w:val="nil"/>
              <w:left w:val="nil"/>
              <w:bottom w:val="single" w:sz="4" w:space="0" w:color="auto"/>
              <w:right w:val="single" w:sz="4" w:space="0" w:color="auto"/>
            </w:tcBorders>
            <w:shd w:val="clear" w:color="auto" w:fill="FFFFFF"/>
            <w:vAlign w:val="center"/>
            <w:hideMark/>
          </w:tcPr>
          <w:p w:rsidR="00DE2227" w:rsidRPr="00415A03" w:rsidRDefault="00DE2227" w:rsidP="00DE2227">
            <w:pPr>
              <w:jc w:val="center"/>
              <w:rPr>
                <w:sz w:val="22"/>
                <w:szCs w:val="22"/>
              </w:rPr>
            </w:pPr>
            <w:r w:rsidRPr="00415A03">
              <w:rPr>
                <w:sz w:val="22"/>
                <w:szCs w:val="22"/>
              </w:rPr>
              <w:t>Hồ Sĩ Đàm (Tổng Chủ biên), Nguyễn Đình Hóa (Chủ biên), Hoàng Vân Đông, Hồ Cẩm Hà, Phạm Thị Anh Lê, Nguyễn Chí Trung, Nguyễn Thanh Tùng</w:t>
            </w:r>
          </w:p>
        </w:tc>
        <w:tc>
          <w:tcPr>
            <w:tcW w:w="2965" w:type="dxa"/>
            <w:tcBorders>
              <w:top w:val="nil"/>
              <w:left w:val="nil"/>
              <w:bottom w:val="single" w:sz="4" w:space="0" w:color="auto"/>
              <w:right w:val="single" w:sz="4" w:space="0" w:color="auto"/>
            </w:tcBorders>
            <w:shd w:val="clear" w:color="auto" w:fill="FFFFFF"/>
            <w:vAlign w:val="center"/>
            <w:hideMark/>
          </w:tcPr>
          <w:p w:rsidR="00DE2227" w:rsidRPr="00415A03" w:rsidRDefault="00DE2227" w:rsidP="00DE2227">
            <w:pPr>
              <w:jc w:val="center"/>
              <w:rPr>
                <w:sz w:val="22"/>
                <w:szCs w:val="22"/>
              </w:rPr>
            </w:pPr>
            <w:r w:rsidRPr="00415A03">
              <w:rPr>
                <w:sz w:val="22"/>
                <w:szCs w:val="22"/>
              </w:rPr>
              <w:t>Công ty cổ phần đầu tư xuất bản – Thiết bị giáo dục Việt Nam</w:t>
            </w:r>
            <w:r w:rsidRPr="00415A03">
              <w:rPr>
                <w:sz w:val="22"/>
                <w:szCs w:val="22"/>
              </w:rPr>
              <w:br/>
              <w:t>(Đơn vị liên kết: Nhà xuất bản Đại học Sư phạm)</w:t>
            </w:r>
          </w:p>
        </w:tc>
      </w:tr>
      <w:tr w:rsidR="00DE2227" w:rsidRPr="00415A03" w:rsidTr="00D736DD">
        <w:trPr>
          <w:trHeight w:val="1542"/>
        </w:trPr>
        <w:tc>
          <w:tcPr>
            <w:tcW w:w="660" w:type="dxa"/>
            <w:tcBorders>
              <w:top w:val="nil"/>
              <w:left w:val="single" w:sz="4" w:space="0" w:color="auto"/>
              <w:bottom w:val="single" w:sz="4" w:space="0" w:color="auto"/>
              <w:right w:val="single" w:sz="4" w:space="0" w:color="auto"/>
            </w:tcBorders>
            <w:shd w:val="clear" w:color="auto" w:fill="FFFFFF"/>
            <w:noWrap/>
            <w:vAlign w:val="center"/>
            <w:hideMark/>
          </w:tcPr>
          <w:p w:rsidR="00DE2227" w:rsidRPr="00415A03" w:rsidRDefault="00DE2227" w:rsidP="00DE2227">
            <w:pPr>
              <w:jc w:val="center"/>
              <w:rPr>
                <w:b/>
                <w:bCs/>
                <w:sz w:val="22"/>
                <w:szCs w:val="22"/>
              </w:rPr>
            </w:pPr>
            <w:r w:rsidRPr="00415A03">
              <w:rPr>
                <w:b/>
                <w:bCs/>
                <w:sz w:val="22"/>
                <w:szCs w:val="22"/>
              </w:rPr>
              <w:t>11</w:t>
            </w:r>
          </w:p>
        </w:tc>
        <w:tc>
          <w:tcPr>
            <w:tcW w:w="2360" w:type="dxa"/>
            <w:tcBorders>
              <w:top w:val="nil"/>
              <w:left w:val="nil"/>
              <w:bottom w:val="single" w:sz="4" w:space="0" w:color="auto"/>
              <w:right w:val="single" w:sz="4" w:space="0" w:color="auto"/>
            </w:tcBorders>
            <w:shd w:val="clear" w:color="auto" w:fill="FFFFFF"/>
            <w:vAlign w:val="center"/>
            <w:hideMark/>
          </w:tcPr>
          <w:p w:rsidR="00DE2227" w:rsidRPr="00415A03" w:rsidRDefault="00DE2227" w:rsidP="00DE2227">
            <w:pPr>
              <w:jc w:val="center"/>
              <w:rPr>
                <w:sz w:val="22"/>
                <w:szCs w:val="22"/>
              </w:rPr>
            </w:pPr>
            <w:r w:rsidRPr="00415A03">
              <w:rPr>
                <w:sz w:val="22"/>
                <w:szCs w:val="22"/>
              </w:rPr>
              <w:t>Tin học 11, Khoa học máy tính</w:t>
            </w:r>
            <w:r w:rsidRPr="00415A03">
              <w:rPr>
                <w:sz w:val="22"/>
                <w:szCs w:val="22"/>
              </w:rPr>
              <w:br/>
              <w:t>(Cánh Diều)</w:t>
            </w:r>
          </w:p>
        </w:tc>
        <w:tc>
          <w:tcPr>
            <w:tcW w:w="4720" w:type="dxa"/>
            <w:tcBorders>
              <w:top w:val="nil"/>
              <w:left w:val="nil"/>
              <w:bottom w:val="single" w:sz="4" w:space="0" w:color="auto"/>
              <w:right w:val="single" w:sz="4" w:space="0" w:color="auto"/>
            </w:tcBorders>
            <w:shd w:val="clear" w:color="auto" w:fill="FFFFFF"/>
            <w:vAlign w:val="center"/>
            <w:hideMark/>
          </w:tcPr>
          <w:p w:rsidR="00DE2227" w:rsidRPr="00415A03" w:rsidRDefault="00DE2227" w:rsidP="00DE2227">
            <w:pPr>
              <w:jc w:val="center"/>
              <w:rPr>
                <w:sz w:val="22"/>
                <w:szCs w:val="22"/>
              </w:rPr>
            </w:pPr>
            <w:r w:rsidRPr="00415A03">
              <w:rPr>
                <w:sz w:val="22"/>
                <w:szCs w:val="22"/>
              </w:rPr>
              <w:t>Hồ Sĩ Đàm (Tổng Chủ biên), Nguyễn Đình Hóa (Chủ biên), Hoàng Vân Đông, Hồ Cẩm Hà, Lê Minh Hoàng, Phạm Thị Anh Lê, Nguyễn Thanh Tùng</w:t>
            </w:r>
          </w:p>
        </w:tc>
        <w:tc>
          <w:tcPr>
            <w:tcW w:w="2965" w:type="dxa"/>
            <w:tcBorders>
              <w:top w:val="nil"/>
              <w:left w:val="nil"/>
              <w:bottom w:val="single" w:sz="4" w:space="0" w:color="auto"/>
              <w:right w:val="single" w:sz="4" w:space="0" w:color="auto"/>
            </w:tcBorders>
            <w:shd w:val="clear" w:color="auto" w:fill="FFFFFF"/>
            <w:vAlign w:val="center"/>
            <w:hideMark/>
          </w:tcPr>
          <w:p w:rsidR="00DE2227" w:rsidRPr="00415A03" w:rsidRDefault="00DE2227" w:rsidP="00DE2227">
            <w:pPr>
              <w:jc w:val="center"/>
              <w:rPr>
                <w:sz w:val="22"/>
                <w:szCs w:val="22"/>
              </w:rPr>
            </w:pPr>
            <w:r w:rsidRPr="00415A03">
              <w:rPr>
                <w:sz w:val="22"/>
                <w:szCs w:val="22"/>
              </w:rPr>
              <w:t>Công ty cổ phần đầu tư xuất bản – Thiết bị giáo dục Việt Nam</w:t>
            </w:r>
            <w:r w:rsidRPr="00415A03">
              <w:rPr>
                <w:sz w:val="22"/>
                <w:szCs w:val="22"/>
              </w:rPr>
              <w:br/>
              <w:t>(Đơn vị liên kết: Nhà xuất bản Đại học Sư phạm)</w:t>
            </w:r>
          </w:p>
        </w:tc>
      </w:tr>
      <w:tr w:rsidR="00DE2227" w:rsidRPr="00415A03" w:rsidTr="00D736DD">
        <w:trPr>
          <w:trHeight w:val="1542"/>
        </w:trPr>
        <w:tc>
          <w:tcPr>
            <w:tcW w:w="660" w:type="dxa"/>
            <w:tcBorders>
              <w:top w:val="nil"/>
              <w:left w:val="single" w:sz="4" w:space="0" w:color="auto"/>
              <w:bottom w:val="single" w:sz="4" w:space="0" w:color="auto"/>
              <w:right w:val="single" w:sz="4" w:space="0" w:color="auto"/>
            </w:tcBorders>
            <w:shd w:val="clear" w:color="auto" w:fill="FFFFFF"/>
            <w:noWrap/>
            <w:vAlign w:val="center"/>
            <w:hideMark/>
          </w:tcPr>
          <w:p w:rsidR="00DE2227" w:rsidRPr="00415A03" w:rsidRDefault="00DE2227" w:rsidP="00DE2227">
            <w:pPr>
              <w:jc w:val="center"/>
              <w:rPr>
                <w:b/>
                <w:bCs/>
                <w:sz w:val="22"/>
                <w:szCs w:val="22"/>
              </w:rPr>
            </w:pPr>
            <w:r w:rsidRPr="00415A03">
              <w:rPr>
                <w:b/>
                <w:bCs/>
                <w:sz w:val="22"/>
                <w:szCs w:val="22"/>
              </w:rPr>
              <w:lastRenderedPageBreak/>
              <w:t>11</w:t>
            </w:r>
          </w:p>
        </w:tc>
        <w:tc>
          <w:tcPr>
            <w:tcW w:w="2360" w:type="dxa"/>
            <w:tcBorders>
              <w:top w:val="nil"/>
              <w:left w:val="nil"/>
              <w:bottom w:val="single" w:sz="4" w:space="0" w:color="auto"/>
              <w:right w:val="single" w:sz="4" w:space="0" w:color="auto"/>
            </w:tcBorders>
            <w:shd w:val="clear" w:color="auto" w:fill="FFFFFF"/>
            <w:vAlign w:val="center"/>
            <w:hideMark/>
          </w:tcPr>
          <w:p w:rsidR="00DE2227" w:rsidRPr="00415A03" w:rsidRDefault="00DE2227" w:rsidP="00DE2227">
            <w:pPr>
              <w:jc w:val="center"/>
              <w:rPr>
                <w:sz w:val="22"/>
                <w:szCs w:val="22"/>
              </w:rPr>
            </w:pPr>
            <w:r w:rsidRPr="00415A03">
              <w:rPr>
                <w:sz w:val="22"/>
                <w:szCs w:val="22"/>
              </w:rPr>
              <w:t>Chuyên đề học tập Tin học 11, Tin học ứng dụng</w:t>
            </w:r>
            <w:r w:rsidRPr="00415A03">
              <w:rPr>
                <w:sz w:val="22"/>
                <w:szCs w:val="22"/>
              </w:rPr>
              <w:br/>
              <w:t>(Cánh Diều)</w:t>
            </w:r>
          </w:p>
        </w:tc>
        <w:tc>
          <w:tcPr>
            <w:tcW w:w="4720" w:type="dxa"/>
            <w:tcBorders>
              <w:top w:val="nil"/>
              <w:left w:val="nil"/>
              <w:bottom w:val="single" w:sz="4" w:space="0" w:color="auto"/>
              <w:right w:val="single" w:sz="4" w:space="0" w:color="auto"/>
            </w:tcBorders>
            <w:shd w:val="clear" w:color="auto" w:fill="FFFFFF"/>
            <w:vAlign w:val="center"/>
            <w:hideMark/>
          </w:tcPr>
          <w:p w:rsidR="00DE2227" w:rsidRPr="00415A03" w:rsidRDefault="00DE2227" w:rsidP="00DE2227">
            <w:pPr>
              <w:jc w:val="center"/>
              <w:rPr>
                <w:sz w:val="22"/>
                <w:szCs w:val="22"/>
              </w:rPr>
            </w:pPr>
            <w:r w:rsidRPr="00415A03">
              <w:rPr>
                <w:sz w:val="22"/>
                <w:szCs w:val="22"/>
              </w:rPr>
              <w:t>Hồ Sĩ Đàm (Tổng Chủ biên), Nguyễn Chí Trung (Chủ Biên), Trần Văn Hưng, Phạm Thị Anh Lê</w:t>
            </w:r>
          </w:p>
        </w:tc>
        <w:tc>
          <w:tcPr>
            <w:tcW w:w="2965" w:type="dxa"/>
            <w:tcBorders>
              <w:top w:val="nil"/>
              <w:left w:val="nil"/>
              <w:bottom w:val="single" w:sz="4" w:space="0" w:color="auto"/>
              <w:right w:val="single" w:sz="4" w:space="0" w:color="auto"/>
            </w:tcBorders>
            <w:shd w:val="clear" w:color="auto" w:fill="FFFFFF"/>
            <w:vAlign w:val="center"/>
            <w:hideMark/>
          </w:tcPr>
          <w:p w:rsidR="00DE2227" w:rsidRPr="00415A03" w:rsidRDefault="00DE2227" w:rsidP="00DE2227">
            <w:pPr>
              <w:jc w:val="center"/>
              <w:rPr>
                <w:sz w:val="22"/>
                <w:szCs w:val="22"/>
              </w:rPr>
            </w:pPr>
            <w:r w:rsidRPr="00415A03">
              <w:rPr>
                <w:sz w:val="22"/>
                <w:szCs w:val="22"/>
              </w:rPr>
              <w:t>Công ty cổ phần đầu tư xuất bản – Thiết bị giáo dục Việt Nam</w:t>
            </w:r>
            <w:r w:rsidRPr="00415A03">
              <w:rPr>
                <w:sz w:val="22"/>
                <w:szCs w:val="22"/>
              </w:rPr>
              <w:br/>
              <w:t>(Đơn vị liên kết: Nhà xuất bản Đại học Sư phạm)</w:t>
            </w:r>
          </w:p>
        </w:tc>
      </w:tr>
      <w:tr w:rsidR="00DE2227" w:rsidRPr="00415A03" w:rsidTr="00D736DD">
        <w:trPr>
          <w:trHeight w:val="1542"/>
        </w:trPr>
        <w:tc>
          <w:tcPr>
            <w:tcW w:w="660" w:type="dxa"/>
            <w:tcBorders>
              <w:top w:val="nil"/>
              <w:left w:val="single" w:sz="4" w:space="0" w:color="auto"/>
              <w:bottom w:val="single" w:sz="4" w:space="0" w:color="auto"/>
              <w:right w:val="single" w:sz="4" w:space="0" w:color="auto"/>
            </w:tcBorders>
            <w:shd w:val="clear" w:color="auto" w:fill="FFFFFF"/>
            <w:noWrap/>
            <w:vAlign w:val="center"/>
            <w:hideMark/>
          </w:tcPr>
          <w:p w:rsidR="00DE2227" w:rsidRPr="00415A03" w:rsidRDefault="00DE2227" w:rsidP="00DE2227">
            <w:pPr>
              <w:jc w:val="center"/>
              <w:rPr>
                <w:b/>
                <w:bCs/>
                <w:sz w:val="22"/>
                <w:szCs w:val="22"/>
              </w:rPr>
            </w:pPr>
            <w:r w:rsidRPr="00415A03">
              <w:rPr>
                <w:b/>
                <w:bCs/>
                <w:sz w:val="22"/>
                <w:szCs w:val="22"/>
              </w:rPr>
              <w:t>11</w:t>
            </w:r>
          </w:p>
        </w:tc>
        <w:tc>
          <w:tcPr>
            <w:tcW w:w="2360" w:type="dxa"/>
            <w:tcBorders>
              <w:top w:val="nil"/>
              <w:left w:val="nil"/>
              <w:bottom w:val="single" w:sz="4" w:space="0" w:color="auto"/>
              <w:right w:val="single" w:sz="4" w:space="0" w:color="auto"/>
            </w:tcBorders>
            <w:shd w:val="clear" w:color="auto" w:fill="FFFFFF"/>
            <w:vAlign w:val="center"/>
            <w:hideMark/>
          </w:tcPr>
          <w:p w:rsidR="00DE2227" w:rsidRPr="00415A03" w:rsidRDefault="00DE2227" w:rsidP="00DE2227">
            <w:pPr>
              <w:jc w:val="center"/>
              <w:rPr>
                <w:sz w:val="22"/>
                <w:szCs w:val="22"/>
              </w:rPr>
            </w:pPr>
            <w:r w:rsidRPr="00415A03">
              <w:rPr>
                <w:sz w:val="22"/>
                <w:szCs w:val="22"/>
              </w:rPr>
              <w:t>Chuyên đề học tập Tin học 11, Khoa học máy tính</w:t>
            </w:r>
            <w:r w:rsidRPr="00415A03">
              <w:rPr>
                <w:sz w:val="22"/>
                <w:szCs w:val="22"/>
              </w:rPr>
              <w:br/>
              <w:t>(Cánh Diều)</w:t>
            </w:r>
          </w:p>
        </w:tc>
        <w:tc>
          <w:tcPr>
            <w:tcW w:w="4720" w:type="dxa"/>
            <w:tcBorders>
              <w:top w:val="nil"/>
              <w:left w:val="nil"/>
              <w:bottom w:val="single" w:sz="4" w:space="0" w:color="auto"/>
              <w:right w:val="single" w:sz="4" w:space="0" w:color="auto"/>
            </w:tcBorders>
            <w:shd w:val="clear" w:color="auto" w:fill="FFFFFF"/>
            <w:vAlign w:val="center"/>
            <w:hideMark/>
          </w:tcPr>
          <w:p w:rsidR="00DE2227" w:rsidRPr="00415A03" w:rsidRDefault="00DE2227" w:rsidP="00DE2227">
            <w:pPr>
              <w:jc w:val="center"/>
              <w:rPr>
                <w:sz w:val="22"/>
                <w:szCs w:val="22"/>
              </w:rPr>
            </w:pPr>
            <w:r w:rsidRPr="00415A03">
              <w:rPr>
                <w:sz w:val="22"/>
                <w:szCs w:val="22"/>
              </w:rPr>
              <w:t>Hồ Sĩ Đàm (Tổng Chủ biên), Đỗ Đức Đông (Chủ biên), Nguyễn Khánh Phương, Đỗ Phan Thuận</w:t>
            </w:r>
          </w:p>
        </w:tc>
        <w:tc>
          <w:tcPr>
            <w:tcW w:w="2965" w:type="dxa"/>
            <w:tcBorders>
              <w:top w:val="nil"/>
              <w:left w:val="nil"/>
              <w:bottom w:val="single" w:sz="4" w:space="0" w:color="auto"/>
              <w:right w:val="single" w:sz="4" w:space="0" w:color="auto"/>
            </w:tcBorders>
            <w:shd w:val="clear" w:color="auto" w:fill="FFFFFF"/>
            <w:vAlign w:val="center"/>
            <w:hideMark/>
          </w:tcPr>
          <w:p w:rsidR="00DE2227" w:rsidRPr="00415A03" w:rsidRDefault="00DE2227" w:rsidP="00DE2227">
            <w:pPr>
              <w:jc w:val="center"/>
              <w:rPr>
                <w:sz w:val="22"/>
                <w:szCs w:val="22"/>
              </w:rPr>
            </w:pPr>
            <w:r w:rsidRPr="00415A03">
              <w:rPr>
                <w:sz w:val="22"/>
                <w:szCs w:val="22"/>
              </w:rPr>
              <w:t>Công ty cổ phần đầu tư xuất bản – Thiết bị giáo dục Việt Nam</w:t>
            </w:r>
            <w:r w:rsidRPr="00415A03">
              <w:rPr>
                <w:sz w:val="22"/>
                <w:szCs w:val="22"/>
              </w:rPr>
              <w:br/>
              <w:t>(Đơn vị liên kết: Nhà xuất bản Đại học Sư phạm)</w:t>
            </w:r>
          </w:p>
        </w:tc>
      </w:tr>
      <w:tr w:rsidR="00DE2227" w:rsidRPr="00415A03" w:rsidTr="00D736DD">
        <w:trPr>
          <w:trHeight w:val="1542"/>
        </w:trPr>
        <w:tc>
          <w:tcPr>
            <w:tcW w:w="660" w:type="dxa"/>
            <w:tcBorders>
              <w:top w:val="nil"/>
              <w:left w:val="single" w:sz="4" w:space="0" w:color="auto"/>
              <w:bottom w:val="single" w:sz="4" w:space="0" w:color="auto"/>
              <w:right w:val="single" w:sz="4" w:space="0" w:color="auto"/>
            </w:tcBorders>
            <w:shd w:val="clear" w:color="auto" w:fill="FFFFFF"/>
            <w:noWrap/>
            <w:vAlign w:val="center"/>
            <w:hideMark/>
          </w:tcPr>
          <w:p w:rsidR="00DE2227" w:rsidRPr="00415A03" w:rsidRDefault="00DE2227" w:rsidP="00DE2227">
            <w:pPr>
              <w:jc w:val="center"/>
              <w:rPr>
                <w:b/>
                <w:bCs/>
                <w:sz w:val="22"/>
                <w:szCs w:val="22"/>
              </w:rPr>
            </w:pPr>
            <w:r w:rsidRPr="00415A03">
              <w:rPr>
                <w:b/>
                <w:bCs/>
                <w:sz w:val="22"/>
                <w:szCs w:val="22"/>
              </w:rPr>
              <w:t>12</w:t>
            </w:r>
          </w:p>
        </w:tc>
        <w:tc>
          <w:tcPr>
            <w:tcW w:w="2360" w:type="dxa"/>
            <w:tcBorders>
              <w:top w:val="nil"/>
              <w:left w:val="nil"/>
              <w:bottom w:val="single" w:sz="4" w:space="0" w:color="auto"/>
              <w:right w:val="single" w:sz="4" w:space="0" w:color="auto"/>
            </w:tcBorders>
            <w:shd w:val="clear" w:color="auto" w:fill="FFFFFF"/>
            <w:vAlign w:val="center"/>
            <w:hideMark/>
          </w:tcPr>
          <w:p w:rsidR="00DE2227" w:rsidRPr="00415A03" w:rsidRDefault="00DE2227" w:rsidP="00DE2227">
            <w:pPr>
              <w:jc w:val="center"/>
              <w:rPr>
                <w:sz w:val="22"/>
                <w:szCs w:val="22"/>
              </w:rPr>
            </w:pPr>
            <w:r w:rsidRPr="00415A03">
              <w:rPr>
                <w:sz w:val="22"/>
                <w:szCs w:val="22"/>
              </w:rPr>
              <w:t>Công nghệ 11, Công nghệ cơ khí</w:t>
            </w:r>
            <w:r w:rsidRPr="00415A03">
              <w:rPr>
                <w:sz w:val="22"/>
                <w:szCs w:val="22"/>
              </w:rPr>
              <w:br/>
              <w:t>(Kết nối tri thức với cuộc sống)</w:t>
            </w:r>
          </w:p>
        </w:tc>
        <w:tc>
          <w:tcPr>
            <w:tcW w:w="4720" w:type="dxa"/>
            <w:tcBorders>
              <w:top w:val="nil"/>
              <w:left w:val="nil"/>
              <w:bottom w:val="single" w:sz="4" w:space="0" w:color="auto"/>
              <w:right w:val="single" w:sz="4" w:space="0" w:color="auto"/>
            </w:tcBorders>
            <w:shd w:val="clear" w:color="auto" w:fill="FFFFFF"/>
            <w:vAlign w:val="center"/>
            <w:hideMark/>
          </w:tcPr>
          <w:p w:rsidR="00DE2227" w:rsidRPr="00415A03" w:rsidRDefault="00DE2227" w:rsidP="00DE2227">
            <w:pPr>
              <w:jc w:val="center"/>
              <w:rPr>
                <w:sz w:val="22"/>
                <w:szCs w:val="22"/>
              </w:rPr>
            </w:pPr>
            <w:r w:rsidRPr="00415A03">
              <w:rPr>
                <w:sz w:val="22"/>
                <w:szCs w:val="22"/>
              </w:rPr>
              <w:t>Lê Huy Hoàng (Tổng Chủ biên), Thái Thế Hùng (Chủ biên), Hồ Hữu Hải, Khổng Vũ Quảng, Trương Hoành Sơn, Nguyễn Hồng Sơn</w:t>
            </w:r>
          </w:p>
        </w:tc>
        <w:tc>
          <w:tcPr>
            <w:tcW w:w="2965" w:type="dxa"/>
            <w:tcBorders>
              <w:top w:val="nil"/>
              <w:left w:val="nil"/>
              <w:bottom w:val="single" w:sz="4" w:space="0" w:color="auto"/>
              <w:right w:val="single" w:sz="4" w:space="0" w:color="auto"/>
            </w:tcBorders>
            <w:shd w:val="clear" w:color="auto" w:fill="FFFFFF"/>
            <w:vAlign w:val="center"/>
            <w:hideMark/>
          </w:tcPr>
          <w:p w:rsidR="00DE2227" w:rsidRPr="00415A03" w:rsidRDefault="00DE2227" w:rsidP="00DE2227">
            <w:pPr>
              <w:jc w:val="center"/>
              <w:rPr>
                <w:sz w:val="22"/>
                <w:szCs w:val="22"/>
              </w:rPr>
            </w:pPr>
            <w:r w:rsidRPr="00415A03">
              <w:rPr>
                <w:sz w:val="22"/>
                <w:szCs w:val="22"/>
              </w:rPr>
              <w:t xml:space="preserve">Nhà xuất bản Giáo dục Việt Nam </w:t>
            </w:r>
          </w:p>
        </w:tc>
      </w:tr>
      <w:tr w:rsidR="00DE2227" w:rsidRPr="00415A03" w:rsidTr="00D736DD">
        <w:trPr>
          <w:trHeight w:val="1542"/>
        </w:trPr>
        <w:tc>
          <w:tcPr>
            <w:tcW w:w="660" w:type="dxa"/>
            <w:tcBorders>
              <w:top w:val="nil"/>
              <w:left w:val="single" w:sz="4" w:space="0" w:color="auto"/>
              <w:bottom w:val="single" w:sz="4" w:space="0" w:color="auto"/>
              <w:right w:val="single" w:sz="4" w:space="0" w:color="auto"/>
            </w:tcBorders>
            <w:shd w:val="clear" w:color="auto" w:fill="FFFFFF"/>
            <w:noWrap/>
            <w:vAlign w:val="center"/>
            <w:hideMark/>
          </w:tcPr>
          <w:p w:rsidR="00DE2227" w:rsidRPr="00415A03" w:rsidRDefault="00DE2227" w:rsidP="00DE2227">
            <w:pPr>
              <w:jc w:val="center"/>
              <w:rPr>
                <w:b/>
                <w:bCs/>
                <w:sz w:val="22"/>
                <w:szCs w:val="22"/>
              </w:rPr>
            </w:pPr>
            <w:r w:rsidRPr="00415A03">
              <w:rPr>
                <w:b/>
                <w:bCs/>
                <w:sz w:val="22"/>
                <w:szCs w:val="22"/>
              </w:rPr>
              <w:t>12</w:t>
            </w:r>
          </w:p>
        </w:tc>
        <w:tc>
          <w:tcPr>
            <w:tcW w:w="2360" w:type="dxa"/>
            <w:tcBorders>
              <w:top w:val="nil"/>
              <w:left w:val="nil"/>
              <w:bottom w:val="single" w:sz="4" w:space="0" w:color="auto"/>
              <w:right w:val="single" w:sz="4" w:space="0" w:color="auto"/>
            </w:tcBorders>
            <w:shd w:val="clear" w:color="auto" w:fill="FFFFFF"/>
            <w:vAlign w:val="center"/>
            <w:hideMark/>
          </w:tcPr>
          <w:p w:rsidR="00DE2227" w:rsidRPr="00415A03" w:rsidRDefault="00DE2227" w:rsidP="00DE2227">
            <w:pPr>
              <w:jc w:val="center"/>
              <w:rPr>
                <w:sz w:val="22"/>
                <w:szCs w:val="22"/>
              </w:rPr>
            </w:pPr>
            <w:r w:rsidRPr="00415A03">
              <w:rPr>
                <w:sz w:val="22"/>
                <w:szCs w:val="22"/>
              </w:rPr>
              <w:t>Chuyên đề học tập Công nghệ 11, Công nghệ cơ khí</w:t>
            </w:r>
            <w:r w:rsidRPr="00415A03">
              <w:rPr>
                <w:sz w:val="22"/>
                <w:szCs w:val="22"/>
              </w:rPr>
              <w:br/>
              <w:t>(Kết nối tri thức với cuộc sống)</w:t>
            </w:r>
          </w:p>
        </w:tc>
        <w:tc>
          <w:tcPr>
            <w:tcW w:w="4720" w:type="dxa"/>
            <w:tcBorders>
              <w:top w:val="nil"/>
              <w:left w:val="nil"/>
              <w:bottom w:val="single" w:sz="4" w:space="0" w:color="auto"/>
              <w:right w:val="single" w:sz="4" w:space="0" w:color="auto"/>
            </w:tcBorders>
            <w:shd w:val="clear" w:color="auto" w:fill="FFFFFF"/>
            <w:vAlign w:val="center"/>
            <w:hideMark/>
          </w:tcPr>
          <w:p w:rsidR="00DE2227" w:rsidRPr="00415A03" w:rsidRDefault="00DE2227" w:rsidP="00DE2227">
            <w:pPr>
              <w:jc w:val="center"/>
              <w:rPr>
                <w:sz w:val="22"/>
                <w:szCs w:val="22"/>
              </w:rPr>
            </w:pPr>
            <w:r w:rsidRPr="00415A03">
              <w:rPr>
                <w:sz w:val="22"/>
                <w:szCs w:val="22"/>
              </w:rPr>
              <w:t>Lê Huy Hoàng (Tổng Chủ biên), Thái Thế Hùng (Chủ biên), Phùng Xuân Lan, Trương Đức Phức</w:t>
            </w:r>
          </w:p>
        </w:tc>
        <w:tc>
          <w:tcPr>
            <w:tcW w:w="2965" w:type="dxa"/>
            <w:tcBorders>
              <w:top w:val="nil"/>
              <w:left w:val="nil"/>
              <w:bottom w:val="single" w:sz="4" w:space="0" w:color="auto"/>
              <w:right w:val="single" w:sz="4" w:space="0" w:color="auto"/>
            </w:tcBorders>
            <w:shd w:val="clear" w:color="auto" w:fill="FFFFFF"/>
            <w:vAlign w:val="center"/>
            <w:hideMark/>
          </w:tcPr>
          <w:p w:rsidR="00DE2227" w:rsidRPr="00415A03" w:rsidRDefault="00DE2227" w:rsidP="00DE2227">
            <w:pPr>
              <w:jc w:val="center"/>
              <w:rPr>
                <w:sz w:val="22"/>
                <w:szCs w:val="22"/>
              </w:rPr>
            </w:pPr>
            <w:r w:rsidRPr="00415A03">
              <w:rPr>
                <w:sz w:val="22"/>
                <w:szCs w:val="22"/>
              </w:rPr>
              <w:t xml:space="preserve">Nhà xuất bản Giáo dục Việt Nam </w:t>
            </w:r>
          </w:p>
        </w:tc>
      </w:tr>
      <w:tr w:rsidR="00DE2227" w:rsidRPr="00C73682" w:rsidTr="00D736DD">
        <w:trPr>
          <w:trHeight w:val="1542"/>
        </w:trPr>
        <w:tc>
          <w:tcPr>
            <w:tcW w:w="660" w:type="dxa"/>
            <w:tcBorders>
              <w:top w:val="nil"/>
              <w:left w:val="single" w:sz="4" w:space="0" w:color="auto"/>
              <w:bottom w:val="single" w:sz="4" w:space="0" w:color="auto"/>
              <w:right w:val="single" w:sz="4" w:space="0" w:color="auto"/>
            </w:tcBorders>
            <w:shd w:val="clear" w:color="auto" w:fill="FFFFFF"/>
            <w:noWrap/>
            <w:vAlign w:val="center"/>
            <w:hideMark/>
          </w:tcPr>
          <w:p w:rsidR="00DE2227" w:rsidRPr="00415A03" w:rsidRDefault="00DE2227" w:rsidP="00DE2227">
            <w:pPr>
              <w:jc w:val="center"/>
              <w:rPr>
                <w:b/>
                <w:bCs/>
                <w:sz w:val="22"/>
                <w:szCs w:val="22"/>
              </w:rPr>
            </w:pPr>
            <w:r w:rsidRPr="00415A03">
              <w:rPr>
                <w:b/>
                <w:bCs/>
                <w:sz w:val="22"/>
                <w:szCs w:val="22"/>
              </w:rPr>
              <w:t>13</w:t>
            </w:r>
          </w:p>
        </w:tc>
        <w:tc>
          <w:tcPr>
            <w:tcW w:w="2360" w:type="dxa"/>
            <w:tcBorders>
              <w:top w:val="nil"/>
              <w:left w:val="nil"/>
              <w:bottom w:val="single" w:sz="4" w:space="0" w:color="auto"/>
              <w:right w:val="single" w:sz="4" w:space="0" w:color="auto"/>
            </w:tcBorders>
            <w:shd w:val="clear" w:color="auto" w:fill="FFFFFF"/>
            <w:vAlign w:val="center"/>
            <w:hideMark/>
          </w:tcPr>
          <w:p w:rsidR="00DE2227" w:rsidRPr="000E1BE1" w:rsidRDefault="00DE2227" w:rsidP="00DE2227">
            <w:pPr>
              <w:jc w:val="center"/>
              <w:rPr>
                <w:color w:val="000000"/>
                <w:sz w:val="22"/>
                <w:szCs w:val="22"/>
              </w:rPr>
            </w:pPr>
            <w:r w:rsidRPr="000E1BE1">
              <w:rPr>
                <w:color w:val="000000"/>
                <w:sz w:val="22"/>
                <w:szCs w:val="22"/>
              </w:rPr>
              <w:t>Công nghệ 11, Công nghệ chăn nuôi</w:t>
            </w:r>
            <w:r w:rsidRPr="000E1BE1">
              <w:rPr>
                <w:color w:val="000000"/>
                <w:sz w:val="22"/>
                <w:szCs w:val="22"/>
              </w:rPr>
              <w:br/>
              <w:t>(Cánh Diều)</w:t>
            </w:r>
          </w:p>
        </w:tc>
        <w:tc>
          <w:tcPr>
            <w:tcW w:w="4720" w:type="dxa"/>
            <w:tcBorders>
              <w:top w:val="nil"/>
              <w:left w:val="nil"/>
              <w:bottom w:val="single" w:sz="4" w:space="0" w:color="auto"/>
              <w:right w:val="single" w:sz="4" w:space="0" w:color="auto"/>
            </w:tcBorders>
            <w:shd w:val="clear" w:color="auto" w:fill="FFFFFF"/>
            <w:vAlign w:val="center"/>
            <w:hideMark/>
          </w:tcPr>
          <w:p w:rsidR="00DE2227" w:rsidRPr="000E1BE1" w:rsidRDefault="00DE2227" w:rsidP="00DE2227">
            <w:pPr>
              <w:jc w:val="center"/>
              <w:rPr>
                <w:color w:val="000000"/>
                <w:sz w:val="22"/>
                <w:szCs w:val="22"/>
              </w:rPr>
            </w:pPr>
            <w:r w:rsidRPr="000E1BE1">
              <w:rPr>
                <w:color w:val="000000"/>
                <w:sz w:val="22"/>
                <w:szCs w:val="22"/>
              </w:rPr>
              <w:t>Nguyễn Tất Thắng (Tổng Chủ biên), Dương Văn Nhiệm (Chủ biên), Dương Thị Hoàn, Nguyễn Thị Tuyết Lê, Nguyễn Thị Vinh</w:t>
            </w:r>
          </w:p>
        </w:tc>
        <w:tc>
          <w:tcPr>
            <w:tcW w:w="2965" w:type="dxa"/>
            <w:tcBorders>
              <w:top w:val="nil"/>
              <w:left w:val="nil"/>
              <w:bottom w:val="single" w:sz="4" w:space="0" w:color="auto"/>
              <w:right w:val="single" w:sz="4" w:space="0" w:color="auto"/>
            </w:tcBorders>
            <w:shd w:val="clear" w:color="auto" w:fill="FFFFFF"/>
            <w:vAlign w:val="center"/>
            <w:hideMark/>
          </w:tcPr>
          <w:p w:rsidR="00DE2227" w:rsidRPr="00AE09DA" w:rsidRDefault="00DE2227" w:rsidP="00DE2227">
            <w:pPr>
              <w:jc w:val="center"/>
              <w:rPr>
                <w:color w:val="000000"/>
                <w:sz w:val="22"/>
                <w:szCs w:val="22"/>
              </w:rPr>
            </w:pPr>
            <w:r w:rsidRPr="00AE09DA">
              <w:rPr>
                <w:color w:val="000000"/>
                <w:sz w:val="22"/>
                <w:szCs w:val="22"/>
              </w:rPr>
              <w:t>Công ty cổ phần Đầu tư xuất bản – Thiết bị giáo dục Việt Nam</w:t>
            </w:r>
            <w:r w:rsidRPr="00AE09DA">
              <w:rPr>
                <w:color w:val="000000"/>
                <w:sz w:val="22"/>
                <w:szCs w:val="22"/>
              </w:rPr>
              <w:br/>
              <w:t>(Đơn vị liên kết: Nhà xuất bản Đại học Huế)</w:t>
            </w:r>
          </w:p>
        </w:tc>
      </w:tr>
      <w:tr w:rsidR="00DE2227" w:rsidRPr="00C73682" w:rsidTr="00D736DD">
        <w:trPr>
          <w:trHeight w:val="1542"/>
        </w:trPr>
        <w:tc>
          <w:tcPr>
            <w:tcW w:w="660" w:type="dxa"/>
            <w:tcBorders>
              <w:top w:val="nil"/>
              <w:left w:val="single" w:sz="4" w:space="0" w:color="auto"/>
              <w:bottom w:val="single" w:sz="4" w:space="0" w:color="auto"/>
              <w:right w:val="single" w:sz="4" w:space="0" w:color="auto"/>
            </w:tcBorders>
            <w:shd w:val="clear" w:color="auto" w:fill="FFFFFF"/>
            <w:noWrap/>
            <w:vAlign w:val="center"/>
            <w:hideMark/>
          </w:tcPr>
          <w:p w:rsidR="00DE2227" w:rsidRPr="00415A03" w:rsidRDefault="00DE2227" w:rsidP="00DE2227">
            <w:pPr>
              <w:jc w:val="center"/>
              <w:rPr>
                <w:b/>
                <w:bCs/>
                <w:sz w:val="22"/>
                <w:szCs w:val="22"/>
              </w:rPr>
            </w:pPr>
            <w:r w:rsidRPr="00415A03">
              <w:rPr>
                <w:b/>
                <w:bCs/>
                <w:sz w:val="22"/>
                <w:szCs w:val="22"/>
              </w:rPr>
              <w:t>13</w:t>
            </w:r>
          </w:p>
        </w:tc>
        <w:tc>
          <w:tcPr>
            <w:tcW w:w="2360" w:type="dxa"/>
            <w:tcBorders>
              <w:top w:val="nil"/>
              <w:left w:val="nil"/>
              <w:bottom w:val="single" w:sz="4" w:space="0" w:color="auto"/>
              <w:right w:val="single" w:sz="4" w:space="0" w:color="auto"/>
            </w:tcBorders>
            <w:shd w:val="clear" w:color="auto" w:fill="FFFFFF"/>
            <w:vAlign w:val="center"/>
            <w:hideMark/>
          </w:tcPr>
          <w:p w:rsidR="00DE2227" w:rsidRPr="000E1BE1" w:rsidRDefault="00DE2227" w:rsidP="00DE2227">
            <w:pPr>
              <w:jc w:val="center"/>
              <w:rPr>
                <w:color w:val="000000"/>
                <w:sz w:val="22"/>
                <w:szCs w:val="22"/>
              </w:rPr>
            </w:pPr>
            <w:r w:rsidRPr="000E1BE1">
              <w:rPr>
                <w:color w:val="000000"/>
                <w:sz w:val="22"/>
                <w:szCs w:val="22"/>
              </w:rPr>
              <w:t>Chuyên đề học tập Công nghệ 11, Công nghệ chăn nuôi</w:t>
            </w:r>
            <w:r w:rsidRPr="000E1BE1">
              <w:rPr>
                <w:color w:val="000000"/>
                <w:sz w:val="22"/>
                <w:szCs w:val="22"/>
              </w:rPr>
              <w:br/>
              <w:t>(Cánh Diều)</w:t>
            </w:r>
          </w:p>
        </w:tc>
        <w:tc>
          <w:tcPr>
            <w:tcW w:w="4720" w:type="dxa"/>
            <w:tcBorders>
              <w:top w:val="nil"/>
              <w:left w:val="nil"/>
              <w:bottom w:val="single" w:sz="4" w:space="0" w:color="auto"/>
              <w:right w:val="single" w:sz="4" w:space="0" w:color="auto"/>
            </w:tcBorders>
            <w:shd w:val="clear" w:color="auto" w:fill="FFFFFF"/>
            <w:vAlign w:val="center"/>
            <w:hideMark/>
          </w:tcPr>
          <w:p w:rsidR="00DE2227" w:rsidRPr="000E1BE1" w:rsidRDefault="00DE2227" w:rsidP="00DE2227">
            <w:pPr>
              <w:jc w:val="center"/>
              <w:rPr>
                <w:color w:val="000000"/>
                <w:sz w:val="22"/>
                <w:szCs w:val="22"/>
              </w:rPr>
            </w:pPr>
            <w:r w:rsidRPr="000E1BE1">
              <w:rPr>
                <w:color w:val="000000"/>
                <w:sz w:val="22"/>
                <w:szCs w:val="22"/>
              </w:rPr>
              <w:t>Nguyễn Tất Thắng (Tổng Chủ biên), Dương Văn Nhiệm (Chủ biên), Dương Thị Hoàn, Nguyễn Thị Tuyết Lê, Nguyễn Thị Vinh</w:t>
            </w:r>
          </w:p>
        </w:tc>
        <w:tc>
          <w:tcPr>
            <w:tcW w:w="2965" w:type="dxa"/>
            <w:tcBorders>
              <w:top w:val="nil"/>
              <w:left w:val="nil"/>
              <w:bottom w:val="single" w:sz="4" w:space="0" w:color="auto"/>
              <w:right w:val="single" w:sz="4" w:space="0" w:color="auto"/>
            </w:tcBorders>
            <w:shd w:val="clear" w:color="auto" w:fill="FFFFFF"/>
            <w:vAlign w:val="center"/>
            <w:hideMark/>
          </w:tcPr>
          <w:p w:rsidR="00DE2227" w:rsidRPr="00AE09DA" w:rsidRDefault="00DE2227" w:rsidP="00DE2227">
            <w:pPr>
              <w:jc w:val="center"/>
              <w:rPr>
                <w:color w:val="000000"/>
                <w:sz w:val="22"/>
                <w:szCs w:val="22"/>
              </w:rPr>
            </w:pPr>
            <w:r w:rsidRPr="00AE09DA">
              <w:rPr>
                <w:color w:val="000000"/>
                <w:sz w:val="22"/>
                <w:szCs w:val="22"/>
              </w:rPr>
              <w:t>Công ty cổ phần Đầu tư xuất bản – Thiết bị giáo dục Việt Nam</w:t>
            </w:r>
            <w:r w:rsidRPr="00AE09DA">
              <w:rPr>
                <w:color w:val="000000"/>
                <w:sz w:val="22"/>
                <w:szCs w:val="22"/>
              </w:rPr>
              <w:br/>
              <w:t>(Đơn vị liên kết: Nhà xuất bản Đại học Huế)</w:t>
            </w:r>
          </w:p>
        </w:tc>
      </w:tr>
      <w:tr w:rsidR="00DE2227" w:rsidRPr="00415A03" w:rsidTr="00D736DD">
        <w:trPr>
          <w:trHeight w:val="1542"/>
        </w:trPr>
        <w:tc>
          <w:tcPr>
            <w:tcW w:w="660" w:type="dxa"/>
            <w:tcBorders>
              <w:top w:val="nil"/>
              <w:left w:val="single" w:sz="4" w:space="0" w:color="auto"/>
              <w:bottom w:val="single" w:sz="4" w:space="0" w:color="auto"/>
              <w:right w:val="single" w:sz="4" w:space="0" w:color="auto"/>
            </w:tcBorders>
            <w:shd w:val="clear" w:color="auto" w:fill="FFFFFF"/>
            <w:noWrap/>
            <w:vAlign w:val="center"/>
            <w:hideMark/>
          </w:tcPr>
          <w:p w:rsidR="00DE2227" w:rsidRPr="00415A03" w:rsidRDefault="00DE2227" w:rsidP="00DE2227">
            <w:pPr>
              <w:jc w:val="center"/>
              <w:rPr>
                <w:b/>
                <w:bCs/>
                <w:sz w:val="22"/>
                <w:szCs w:val="22"/>
              </w:rPr>
            </w:pPr>
            <w:r w:rsidRPr="00415A03">
              <w:rPr>
                <w:b/>
                <w:bCs/>
                <w:sz w:val="22"/>
                <w:szCs w:val="22"/>
              </w:rPr>
              <w:t>14</w:t>
            </w:r>
          </w:p>
        </w:tc>
        <w:tc>
          <w:tcPr>
            <w:tcW w:w="2360" w:type="dxa"/>
            <w:tcBorders>
              <w:top w:val="nil"/>
              <w:left w:val="nil"/>
              <w:bottom w:val="single" w:sz="4" w:space="0" w:color="auto"/>
              <w:right w:val="single" w:sz="4" w:space="0" w:color="auto"/>
            </w:tcBorders>
            <w:shd w:val="clear" w:color="auto" w:fill="FFFFFF"/>
            <w:vAlign w:val="center"/>
            <w:hideMark/>
          </w:tcPr>
          <w:p w:rsidR="00DE2227" w:rsidRPr="00415A03" w:rsidRDefault="00DE2227" w:rsidP="00DE2227">
            <w:pPr>
              <w:jc w:val="center"/>
              <w:rPr>
                <w:sz w:val="22"/>
                <w:szCs w:val="22"/>
              </w:rPr>
            </w:pPr>
            <w:r w:rsidRPr="00415A03">
              <w:rPr>
                <w:sz w:val="22"/>
                <w:szCs w:val="22"/>
              </w:rPr>
              <w:t>Âm nhạc 11</w:t>
            </w:r>
            <w:r w:rsidRPr="00415A03">
              <w:rPr>
                <w:sz w:val="22"/>
                <w:szCs w:val="22"/>
              </w:rPr>
              <w:br/>
              <w:t>(Kết nối tri thức với cuộc sống)</w:t>
            </w:r>
          </w:p>
        </w:tc>
        <w:tc>
          <w:tcPr>
            <w:tcW w:w="4720" w:type="dxa"/>
            <w:tcBorders>
              <w:top w:val="nil"/>
              <w:left w:val="nil"/>
              <w:bottom w:val="single" w:sz="4" w:space="0" w:color="auto"/>
              <w:right w:val="single" w:sz="4" w:space="0" w:color="auto"/>
            </w:tcBorders>
            <w:shd w:val="clear" w:color="auto" w:fill="FFFFFF"/>
            <w:vAlign w:val="center"/>
            <w:hideMark/>
          </w:tcPr>
          <w:p w:rsidR="00DE2227" w:rsidRPr="00415A03" w:rsidRDefault="00DE2227" w:rsidP="00DE2227">
            <w:pPr>
              <w:jc w:val="center"/>
              <w:rPr>
                <w:sz w:val="22"/>
                <w:szCs w:val="22"/>
              </w:rPr>
            </w:pPr>
            <w:r w:rsidRPr="00415A03">
              <w:rPr>
                <w:sz w:val="22"/>
                <w:szCs w:val="22"/>
              </w:rPr>
              <w:t>Phạm Phương Hoa (Tổng Chủ biên kiêm Chủ biên), Phạm Xuân Cung, Trần Thị Thu Hà, Nguyễn Đỗ Hiệp, Nguyễn Quang Tùng</w:t>
            </w:r>
          </w:p>
        </w:tc>
        <w:tc>
          <w:tcPr>
            <w:tcW w:w="2965" w:type="dxa"/>
            <w:tcBorders>
              <w:top w:val="nil"/>
              <w:left w:val="nil"/>
              <w:bottom w:val="single" w:sz="4" w:space="0" w:color="auto"/>
              <w:right w:val="single" w:sz="4" w:space="0" w:color="auto"/>
            </w:tcBorders>
            <w:shd w:val="clear" w:color="auto" w:fill="FFFFFF"/>
            <w:vAlign w:val="center"/>
            <w:hideMark/>
          </w:tcPr>
          <w:p w:rsidR="00DE2227" w:rsidRPr="00415A03" w:rsidRDefault="00DE2227" w:rsidP="00DE2227">
            <w:pPr>
              <w:jc w:val="center"/>
              <w:rPr>
                <w:sz w:val="22"/>
                <w:szCs w:val="22"/>
              </w:rPr>
            </w:pPr>
            <w:r w:rsidRPr="00415A03">
              <w:rPr>
                <w:sz w:val="22"/>
                <w:szCs w:val="22"/>
              </w:rPr>
              <w:t xml:space="preserve">Nhà xuất bản Giáo dục Việt Nam </w:t>
            </w:r>
          </w:p>
        </w:tc>
      </w:tr>
      <w:tr w:rsidR="00DE2227" w:rsidRPr="00415A03" w:rsidTr="00D736DD">
        <w:trPr>
          <w:trHeight w:val="1542"/>
        </w:trPr>
        <w:tc>
          <w:tcPr>
            <w:tcW w:w="660" w:type="dxa"/>
            <w:tcBorders>
              <w:top w:val="nil"/>
              <w:left w:val="single" w:sz="4" w:space="0" w:color="auto"/>
              <w:bottom w:val="single" w:sz="4" w:space="0" w:color="auto"/>
              <w:right w:val="single" w:sz="4" w:space="0" w:color="auto"/>
            </w:tcBorders>
            <w:shd w:val="clear" w:color="auto" w:fill="FFFFFF"/>
            <w:noWrap/>
            <w:vAlign w:val="center"/>
            <w:hideMark/>
          </w:tcPr>
          <w:p w:rsidR="00DE2227" w:rsidRPr="00415A03" w:rsidRDefault="00DE2227" w:rsidP="00DE2227">
            <w:pPr>
              <w:jc w:val="center"/>
              <w:rPr>
                <w:b/>
                <w:bCs/>
                <w:sz w:val="22"/>
                <w:szCs w:val="22"/>
              </w:rPr>
            </w:pPr>
            <w:r w:rsidRPr="00415A03">
              <w:rPr>
                <w:b/>
                <w:bCs/>
                <w:sz w:val="22"/>
                <w:szCs w:val="22"/>
              </w:rPr>
              <w:t>15</w:t>
            </w:r>
          </w:p>
        </w:tc>
        <w:tc>
          <w:tcPr>
            <w:tcW w:w="2360" w:type="dxa"/>
            <w:tcBorders>
              <w:top w:val="nil"/>
              <w:left w:val="nil"/>
              <w:bottom w:val="single" w:sz="4" w:space="0" w:color="auto"/>
              <w:right w:val="single" w:sz="4" w:space="0" w:color="auto"/>
            </w:tcBorders>
            <w:shd w:val="clear" w:color="auto" w:fill="FFFFFF"/>
            <w:vAlign w:val="center"/>
            <w:hideMark/>
          </w:tcPr>
          <w:p w:rsidR="00DE2227" w:rsidRPr="00415A03" w:rsidRDefault="00DE2227" w:rsidP="00DE2227">
            <w:pPr>
              <w:jc w:val="center"/>
              <w:rPr>
                <w:sz w:val="22"/>
                <w:szCs w:val="22"/>
              </w:rPr>
            </w:pPr>
            <w:r w:rsidRPr="00415A03">
              <w:rPr>
                <w:sz w:val="22"/>
                <w:szCs w:val="22"/>
              </w:rPr>
              <w:t>Mĩ thuật 11</w:t>
            </w:r>
            <w:r w:rsidRPr="00415A03">
              <w:rPr>
                <w:sz w:val="22"/>
                <w:szCs w:val="22"/>
              </w:rPr>
              <w:br/>
              <w:t>(Kết nối tri thức với cuộc sống)</w:t>
            </w:r>
          </w:p>
        </w:tc>
        <w:tc>
          <w:tcPr>
            <w:tcW w:w="4720" w:type="dxa"/>
            <w:tcBorders>
              <w:top w:val="nil"/>
              <w:left w:val="nil"/>
              <w:bottom w:val="single" w:sz="4" w:space="0" w:color="auto"/>
              <w:right w:val="single" w:sz="4" w:space="0" w:color="auto"/>
            </w:tcBorders>
            <w:shd w:val="clear" w:color="auto" w:fill="FFFFFF"/>
            <w:vAlign w:val="center"/>
            <w:hideMark/>
          </w:tcPr>
          <w:p w:rsidR="00DE2227" w:rsidRPr="00415A03" w:rsidRDefault="00DE2227" w:rsidP="00DE2227">
            <w:pPr>
              <w:jc w:val="center"/>
              <w:rPr>
                <w:sz w:val="22"/>
                <w:szCs w:val="22"/>
              </w:rPr>
            </w:pPr>
            <w:r w:rsidRPr="00415A03">
              <w:rPr>
                <w:sz w:val="22"/>
                <w:szCs w:val="22"/>
              </w:rPr>
              <w:t>Đinh Gia Lê (Tổng Chủ biên), Phạm Duy Anh, Trịnh Sinh (đồng Chủ biên), Đào Thị Thúy Anh</w:t>
            </w:r>
          </w:p>
        </w:tc>
        <w:tc>
          <w:tcPr>
            <w:tcW w:w="2965" w:type="dxa"/>
            <w:tcBorders>
              <w:top w:val="nil"/>
              <w:left w:val="nil"/>
              <w:bottom w:val="single" w:sz="4" w:space="0" w:color="auto"/>
              <w:right w:val="single" w:sz="4" w:space="0" w:color="auto"/>
            </w:tcBorders>
            <w:shd w:val="clear" w:color="auto" w:fill="FFFFFF"/>
            <w:vAlign w:val="center"/>
            <w:hideMark/>
          </w:tcPr>
          <w:p w:rsidR="00DE2227" w:rsidRPr="00415A03" w:rsidRDefault="00DE2227" w:rsidP="00DE2227">
            <w:pPr>
              <w:jc w:val="center"/>
              <w:rPr>
                <w:sz w:val="22"/>
                <w:szCs w:val="22"/>
              </w:rPr>
            </w:pPr>
            <w:r w:rsidRPr="00415A03">
              <w:rPr>
                <w:sz w:val="22"/>
                <w:szCs w:val="22"/>
              </w:rPr>
              <w:t xml:space="preserve">Nhà xuất bản Giáo dục Việt Nam </w:t>
            </w:r>
          </w:p>
        </w:tc>
      </w:tr>
      <w:tr w:rsidR="00DE2227" w:rsidRPr="00415A03" w:rsidTr="002707AB">
        <w:trPr>
          <w:trHeight w:val="1542"/>
        </w:trPr>
        <w:tc>
          <w:tcPr>
            <w:tcW w:w="660" w:type="dxa"/>
            <w:tcBorders>
              <w:top w:val="nil"/>
              <w:left w:val="single" w:sz="4" w:space="0" w:color="auto"/>
              <w:bottom w:val="single" w:sz="4" w:space="0" w:color="auto"/>
              <w:right w:val="single" w:sz="4" w:space="0" w:color="auto"/>
            </w:tcBorders>
            <w:shd w:val="clear" w:color="auto" w:fill="FFFFFF"/>
            <w:noWrap/>
            <w:vAlign w:val="center"/>
            <w:hideMark/>
          </w:tcPr>
          <w:p w:rsidR="00DE2227" w:rsidRPr="00415A03" w:rsidRDefault="00DE2227" w:rsidP="00DE2227">
            <w:pPr>
              <w:jc w:val="center"/>
              <w:rPr>
                <w:b/>
                <w:bCs/>
                <w:sz w:val="22"/>
                <w:szCs w:val="22"/>
              </w:rPr>
            </w:pPr>
            <w:r w:rsidRPr="00415A03">
              <w:rPr>
                <w:b/>
                <w:bCs/>
                <w:sz w:val="22"/>
                <w:szCs w:val="22"/>
              </w:rPr>
              <w:lastRenderedPageBreak/>
              <w:t>16</w:t>
            </w:r>
          </w:p>
        </w:tc>
        <w:tc>
          <w:tcPr>
            <w:tcW w:w="2360" w:type="dxa"/>
            <w:tcBorders>
              <w:top w:val="nil"/>
              <w:left w:val="nil"/>
              <w:bottom w:val="single" w:sz="4" w:space="0" w:color="auto"/>
              <w:right w:val="single" w:sz="4" w:space="0" w:color="auto"/>
            </w:tcBorders>
            <w:shd w:val="clear" w:color="auto" w:fill="FFFFFF"/>
            <w:vAlign w:val="center"/>
            <w:hideMark/>
          </w:tcPr>
          <w:p w:rsidR="00DE2227" w:rsidRPr="00415A03" w:rsidRDefault="00DE2227" w:rsidP="00DE2227">
            <w:pPr>
              <w:jc w:val="center"/>
              <w:rPr>
                <w:sz w:val="22"/>
                <w:szCs w:val="22"/>
              </w:rPr>
            </w:pPr>
            <w:r w:rsidRPr="00415A03">
              <w:rPr>
                <w:sz w:val="22"/>
                <w:szCs w:val="22"/>
              </w:rPr>
              <w:t>Hoạt động trải nghiệm, hướng nghiệp 11</w:t>
            </w:r>
            <w:r w:rsidRPr="00415A03">
              <w:rPr>
                <w:sz w:val="22"/>
                <w:szCs w:val="22"/>
              </w:rPr>
              <w:br/>
              <w:t>(Kết nối tri thức với cuộc sống)</w:t>
            </w:r>
          </w:p>
        </w:tc>
        <w:tc>
          <w:tcPr>
            <w:tcW w:w="4720" w:type="dxa"/>
            <w:tcBorders>
              <w:top w:val="nil"/>
              <w:left w:val="nil"/>
              <w:bottom w:val="single" w:sz="4" w:space="0" w:color="auto"/>
              <w:right w:val="single" w:sz="4" w:space="0" w:color="auto"/>
            </w:tcBorders>
            <w:shd w:val="clear" w:color="auto" w:fill="FFFFFF"/>
            <w:vAlign w:val="center"/>
            <w:hideMark/>
          </w:tcPr>
          <w:p w:rsidR="00DE2227" w:rsidRPr="00415A03" w:rsidRDefault="00DE2227" w:rsidP="00DE2227">
            <w:pPr>
              <w:jc w:val="center"/>
              <w:rPr>
                <w:sz w:val="22"/>
                <w:szCs w:val="22"/>
              </w:rPr>
            </w:pPr>
            <w:r w:rsidRPr="00415A03">
              <w:rPr>
                <w:sz w:val="22"/>
                <w:szCs w:val="22"/>
              </w:rPr>
              <w:t>Lưu Thu Thủy (Tổng Chủ biên), Nguyễn Thanh Bình (Chủ biên), Lê Văn Cầu, Dương Thị Thu Hà, Trần Thị Tố Oanh, Trần Thị Cẩm Tú</w:t>
            </w:r>
          </w:p>
        </w:tc>
        <w:tc>
          <w:tcPr>
            <w:tcW w:w="2965" w:type="dxa"/>
            <w:tcBorders>
              <w:top w:val="nil"/>
              <w:left w:val="nil"/>
              <w:bottom w:val="single" w:sz="4" w:space="0" w:color="auto"/>
              <w:right w:val="single" w:sz="4" w:space="0" w:color="auto"/>
            </w:tcBorders>
            <w:shd w:val="clear" w:color="auto" w:fill="FFFFFF"/>
            <w:vAlign w:val="center"/>
            <w:hideMark/>
          </w:tcPr>
          <w:p w:rsidR="00DE2227" w:rsidRPr="00415A03" w:rsidRDefault="00DE2227" w:rsidP="00DE2227">
            <w:pPr>
              <w:jc w:val="center"/>
              <w:rPr>
                <w:sz w:val="22"/>
                <w:szCs w:val="22"/>
              </w:rPr>
            </w:pPr>
            <w:r w:rsidRPr="00415A03">
              <w:rPr>
                <w:sz w:val="22"/>
                <w:szCs w:val="22"/>
              </w:rPr>
              <w:t xml:space="preserve">Nhà xuất bản Giáo dục Việt Nam </w:t>
            </w:r>
          </w:p>
        </w:tc>
      </w:tr>
      <w:tr w:rsidR="00DE2227" w:rsidRPr="00415A03" w:rsidTr="004539B5">
        <w:trPr>
          <w:trHeight w:val="1542"/>
        </w:trPr>
        <w:tc>
          <w:tcPr>
            <w:tcW w:w="66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E2227" w:rsidRPr="00415A03" w:rsidRDefault="00DE2227" w:rsidP="00DE2227">
            <w:pPr>
              <w:jc w:val="center"/>
              <w:rPr>
                <w:b/>
                <w:bCs/>
                <w:sz w:val="22"/>
                <w:szCs w:val="22"/>
              </w:rPr>
            </w:pPr>
            <w:r w:rsidRPr="00415A03">
              <w:rPr>
                <w:b/>
                <w:bCs/>
                <w:sz w:val="22"/>
                <w:szCs w:val="22"/>
              </w:rPr>
              <w:t>17</w:t>
            </w:r>
          </w:p>
        </w:tc>
        <w:tc>
          <w:tcPr>
            <w:tcW w:w="2360" w:type="dxa"/>
            <w:tcBorders>
              <w:bottom w:val="single" w:sz="4" w:space="0" w:color="auto"/>
              <w:right w:val="single" w:sz="4" w:space="0" w:color="auto"/>
            </w:tcBorders>
            <w:vAlign w:val="center"/>
          </w:tcPr>
          <w:p w:rsidR="00DE2227" w:rsidRPr="00415A03" w:rsidRDefault="00DE2227" w:rsidP="00DE2227">
            <w:pPr>
              <w:spacing w:before="40" w:after="40"/>
              <w:jc w:val="center"/>
              <w:rPr>
                <w:b/>
                <w:bCs/>
                <w:sz w:val="26"/>
                <w:szCs w:val="26"/>
              </w:rPr>
            </w:pPr>
            <w:r w:rsidRPr="00415A03">
              <w:rPr>
                <w:sz w:val="26"/>
                <w:szCs w:val="26"/>
              </w:rPr>
              <w:t>Giáo dục Quốc phòng – an ninh 11 (Cánh diều)</w:t>
            </w:r>
          </w:p>
        </w:tc>
        <w:tc>
          <w:tcPr>
            <w:tcW w:w="4720" w:type="dxa"/>
            <w:tcBorders>
              <w:left w:val="single" w:sz="4" w:space="0" w:color="auto"/>
              <w:bottom w:val="single" w:sz="4" w:space="0" w:color="auto"/>
              <w:right w:val="single" w:sz="4" w:space="0" w:color="auto"/>
            </w:tcBorders>
            <w:vAlign w:val="center"/>
          </w:tcPr>
          <w:p w:rsidR="00DE2227" w:rsidRPr="00415A03" w:rsidRDefault="00DE2227" w:rsidP="00DE2227">
            <w:pPr>
              <w:rPr>
                <w:sz w:val="26"/>
                <w:szCs w:val="26"/>
              </w:rPr>
            </w:pPr>
            <w:r w:rsidRPr="00415A03">
              <w:rPr>
                <w:sz w:val="26"/>
                <w:szCs w:val="26"/>
              </w:rPr>
              <w:t>Nguyễn Thiện Minh – Hướng Xuân Thạch ( Đồng tổng chủ biên), Nguyễn Trọng Dân ( Chủ biên), Hoàng Tuấn Anh, Nguyên Thanh Sơn, Lương Hồng Sinh.</w:t>
            </w:r>
          </w:p>
          <w:p w:rsidR="00DE2227" w:rsidRPr="00415A03" w:rsidRDefault="00DE2227" w:rsidP="00DE2227">
            <w:pPr>
              <w:rPr>
                <w:sz w:val="26"/>
                <w:szCs w:val="26"/>
              </w:rPr>
            </w:pPr>
          </w:p>
        </w:tc>
        <w:tc>
          <w:tcPr>
            <w:tcW w:w="2965" w:type="dxa"/>
            <w:tcBorders>
              <w:left w:val="single" w:sz="4" w:space="0" w:color="auto"/>
              <w:bottom w:val="single" w:sz="4" w:space="0" w:color="auto"/>
              <w:right w:val="single" w:sz="4" w:space="0" w:color="auto"/>
            </w:tcBorders>
            <w:vAlign w:val="center"/>
          </w:tcPr>
          <w:p w:rsidR="00DE2227" w:rsidRPr="00415A03" w:rsidRDefault="00DE2227" w:rsidP="00DE2227">
            <w:pPr>
              <w:jc w:val="center"/>
              <w:rPr>
                <w:b/>
                <w:sz w:val="26"/>
                <w:szCs w:val="26"/>
              </w:rPr>
            </w:pPr>
            <w:r w:rsidRPr="00415A03">
              <w:rPr>
                <w:sz w:val="26"/>
                <w:szCs w:val="26"/>
              </w:rPr>
              <w:t>Đại Học Sư Phạm</w:t>
            </w:r>
          </w:p>
          <w:p w:rsidR="00DE2227" w:rsidRPr="00415A03" w:rsidRDefault="00DE2227" w:rsidP="00DE2227">
            <w:pPr>
              <w:spacing w:before="40" w:after="40"/>
              <w:jc w:val="center"/>
              <w:rPr>
                <w:bCs/>
                <w:sz w:val="26"/>
                <w:szCs w:val="26"/>
              </w:rPr>
            </w:pPr>
          </w:p>
        </w:tc>
      </w:tr>
    </w:tbl>
    <w:p w:rsidR="00D736DD" w:rsidRPr="00415A03" w:rsidRDefault="00D736DD" w:rsidP="00D736DD">
      <w:pPr>
        <w:spacing w:line="320" w:lineRule="exact"/>
        <w:jc w:val="center"/>
        <w:rPr>
          <w:b/>
          <w:bCs/>
          <w:sz w:val="28"/>
          <w:szCs w:val="28"/>
        </w:rPr>
      </w:pPr>
    </w:p>
    <w:p w:rsidR="00D736DD" w:rsidRPr="00415A03" w:rsidRDefault="00D736DD" w:rsidP="00D736DD">
      <w:pPr>
        <w:rPr>
          <w:b/>
          <w:sz w:val="28"/>
          <w:szCs w:val="28"/>
          <w:u w:val="single"/>
        </w:rPr>
      </w:pPr>
    </w:p>
    <w:tbl>
      <w:tblPr>
        <w:tblW w:w="0" w:type="auto"/>
        <w:tblLook w:val="04A0" w:firstRow="1" w:lastRow="0" w:firstColumn="1" w:lastColumn="0" w:noHBand="0" w:noVBand="1"/>
      </w:tblPr>
      <w:tblGrid>
        <w:gridCol w:w="4820"/>
        <w:gridCol w:w="4242"/>
      </w:tblGrid>
      <w:tr w:rsidR="00415A03" w:rsidRPr="00415A03" w:rsidTr="00746586">
        <w:tc>
          <w:tcPr>
            <w:tcW w:w="4820" w:type="dxa"/>
            <w:shd w:val="clear" w:color="auto" w:fill="auto"/>
          </w:tcPr>
          <w:p w:rsidR="00D736DD" w:rsidRPr="00415A03" w:rsidRDefault="00D736DD" w:rsidP="002707AB">
            <w:pPr>
              <w:jc w:val="center"/>
              <w:rPr>
                <w:sz w:val="28"/>
                <w:szCs w:val="28"/>
              </w:rPr>
            </w:pPr>
          </w:p>
        </w:tc>
        <w:tc>
          <w:tcPr>
            <w:tcW w:w="4242" w:type="dxa"/>
            <w:shd w:val="clear" w:color="auto" w:fill="auto"/>
          </w:tcPr>
          <w:p w:rsidR="00D736DD" w:rsidRPr="00415A03" w:rsidRDefault="00D736DD" w:rsidP="00746586">
            <w:pPr>
              <w:jc w:val="center"/>
              <w:rPr>
                <w:b/>
                <w:sz w:val="28"/>
                <w:szCs w:val="28"/>
              </w:rPr>
            </w:pPr>
            <w:r w:rsidRPr="00415A03">
              <w:rPr>
                <w:b/>
                <w:sz w:val="28"/>
                <w:szCs w:val="28"/>
              </w:rPr>
              <w:t>HIỆU TRƯỞNG</w:t>
            </w:r>
          </w:p>
          <w:p w:rsidR="00D736DD" w:rsidRPr="00415A03" w:rsidRDefault="00D736DD" w:rsidP="00746586">
            <w:pPr>
              <w:jc w:val="center"/>
              <w:rPr>
                <w:b/>
                <w:sz w:val="28"/>
                <w:szCs w:val="28"/>
                <w:lang w:val="vi-VN"/>
              </w:rPr>
            </w:pPr>
            <w:r w:rsidRPr="00415A03">
              <w:rPr>
                <w:i/>
                <w:sz w:val="28"/>
                <w:szCs w:val="28"/>
              </w:rPr>
              <w:t>(Kí</w:t>
            </w:r>
            <w:r w:rsidRPr="00415A03">
              <w:rPr>
                <w:i/>
                <w:sz w:val="28"/>
                <w:szCs w:val="28"/>
                <w:lang w:val="vi-VN"/>
              </w:rPr>
              <w:t xml:space="preserve"> tên, đóng dấu)</w:t>
            </w:r>
          </w:p>
          <w:p w:rsidR="00D736DD" w:rsidRPr="00415A03" w:rsidRDefault="00D736DD" w:rsidP="00746586">
            <w:pPr>
              <w:jc w:val="center"/>
              <w:rPr>
                <w:sz w:val="28"/>
                <w:szCs w:val="28"/>
              </w:rPr>
            </w:pPr>
          </w:p>
        </w:tc>
      </w:tr>
    </w:tbl>
    <w:p w:rsidR="00D736DD" w:rsidRPr="00415A03" w:rsidRDefault="00D736DD" w:rsidP="00D736DD"/>
    <w:p w:rsidR="00510709" w:rsidRPr="00415A03" w:rsidRDefault="00DE2227">
      <w:r>
        <w:t xml:space="preserve">                                                                                                    </w:t>
      </w:r>
      <w:bookmarkStart w:id="0" w:name="_GoBack"/>
      <w:bookmarkEnd w:id="0"/>
      <w:r>
        <w:t>Trương Công Hữu</w:t>
      </w:r>
    </w:p>
    <w:sectPr w:rsidR="00510709" w:rsidRPr="00415A03" w:rsidSect="00A06EF4">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7134CD"/>
    <w:multiLevelType w:val="hybridMultilevel"/>
    <w:tmpl w:val="CD26C528"/>
    <w:lvl w:ilvl="0" w:tplc="0409000F">
      <w:start w:val="1"/>
      <w:numFmt w:val="decimal"/>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1">
    <w:nsid w:val="6CF678CE"/>
    <w:multiLevelType w:val="hybridMultilevel"/>
    <w:tmpl w:val="B1AA68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6D0"/>
    <w:rsid w:val="000C2525"/>
    <w:rsid w:val="0026422E"/>
    <w:rsid w:val="002707AB"/>
    <w:rsid w:val="00415A03"/>
    <w:rsid w:val="004616D0"/>
    <w:rsid w:val="004729A2"/>
    <w:rsid w:val="00510709"/>
    <w:rsid w:val="00540726"/>
    <w:rsid w:val="006B75A9"/>
    <w:rsid w:val="00720900"/>
    <w:rsid w:val="00763859"/>
    <w:rsid w:val="00845C73"/>
    <w:rsid w:val="009158EF"/>
    <w:rsid w:val="00935EC4"/>
    <w:rsid w:val="00972A9F"/>
    <w:rsid w:val="00A06EF4"/>
    <w:rsid w:val="00A63B20"/>
    <w:rsid w:val="00C73682"/>
    <w:rsid w:val="00D736DD"/>
    <w:rsid w:val="00DE2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EA9B40-BDD7-4AF2-A023-B32E1D5A2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6D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4616D0"/>
    <w:pPr>
      <w:tabs>
        <w:tab w:val="center" w:pos="4680"/>
        <w:tab w:val="right" w:pos="9360"/>
      </w:tabs>
    </w:pPr>
  </w:style>
  <w:style w:type="character" w:customStyle="1" w:styleId="FooterChar">
    <w:name w:val="Footer Char"/>
    <w:basedOn w:val="DefaultParagraphFont"/>
    <w:link w:val="Footer"/>
    <w:uiPriority w:val="99"/>
    <w:semiHidden/>
    <w:rsid w:val="004616D0"/>
    <w:rPr>
      <w:rFonts w:ascii="Times New Roman" w:eastAsia="Times New Roman" w:hAnsi="Times New Roman" w:cs="Times New Roman"/>
      <w:sz w:val="24"/>
      <w:szCs w:val="24"/>
    </w:rPr>
  </w:style>
  <w:style w:type="character" w:customStyle="1" w:styleId="fontstyle01">
    <w:name w:val="fontstyle01"/>
    <w:basedOn w:val="DefaultParagraphFont"/>
    <w:rsid w:val="004616D0"/>
    <w:rPr>
      <w:rFonts w:ascii="TimesNewRomanPSMT" w:hAnsi="TimesNewRomanPSMT" w:hint="default"/>
      <w:b w:val="0"/>
      <w:bCs w:val="0"/>
      <w:i w:val="0"/>
      <w:iCs w:val="0"/>
      <w:color w:val="000000"/>
      <w:sz w:val="26"/>
      <w:szCs w:val="26"/>
    </w:rPr>
  </w:style>
  <w:style w:type="paragraph" w:styleId="BalloonText">
    <w:name w:val="Balloon Text"/>
    <w:basedOn w:val="Normal"/>
    <w:link w:val="BalloonTextChar"/>
    <w:uiPriority w:val="99"/>
    <w:semiHidden/>
    <w:unhideWhenUsed/>
    <w:rsid w:val="00A63B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3B20"/>
    <w:rPr>
      <w:rFonts w:ascii="Segoe UI" w:eastAsia="Times New Roman" w:hAnsi="Segoe UI" w:cs="Segoe UI"/>
      <w:sz w:val="18"/>
      <w:szCs w:val="18"/>
    </w:rPr>
  </w:style>
  <w:style w:type="paragraph" w:styleId="ListParagraph">
    <w:name w:val="List Paragraph"/>
    <w:basedOn w:val="Normal"/>
    <w:qFormat/>
    <w:rsid w:val="0026422E"/>
    <w:pPr>
      <w:widowControl w:val="0"/>
      <w:suppressAutoHyphens/>
      <w:autoSpaceDE w:val="0"/>
      <w:autoSpaceDN w:val="0"/>
      <w:spacing w:before="86" w:line="1" w:lineRule="atLeast"/>
      <w:ind w:leftChars="-1" w:left="2442" w:hangingChars="1" w:hanging="164"/>
      <w:outlineLvl w:val="0"/>
    </w:pPr>
    <w:rPr>
      <w:position w:val="-1"/>
      <w:sz w:val="22"/>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9088">
      <w:bodyDiv w:val="1"/>
      <w:marLeft w:val="0"/>
      <w:marRight w:val="0"/>
      <w:marTop w:val="0"/>
      <w:marBottom w:val="0"/>
      <w:divBdr>
        <w:top w:val="none" w:sz="0" w:space="0" w:color="auto"/>
        <w:left w:val="none" w:sz="0" w:space="0" w:color="auto"/>
        <w:bottom w:val="none" w:sz="0" w:space="0" w:color="auto"/>
        <w:right w:val="none" w:sz="0" w:space="0" w:color="auto"/>
      </w:divBdr>
    </w:div>
    <w:div w:id="402684880">
      <w:bodyDiv w:val="1"/>
      <w:marLeft w:val="0"/>
      <w:marRight w:val="0"/>
      <w:marTop w:val="0"/>
      <w:marBottom w:val="0"/>
      <w:divBdr>
        <w:top w:val="none" w:sz="0" w:space="0" w:color="auto"/>
        <w:left w:val="none" w:sz="0" w:space="0" w:color="auto"/>
        <w:bottom w:val="none" w:sz="0" w:space="0" w:color="auto"/>
        <w:right w:val="none" w:sz="0" w:space="0" w:color="auto"/>
      </w:divBdr>
    </w:div>
    <w:div w:id="526677765">
      <w:bodyDiv w:val="1"/>
      <w:marLeft w:val="0"/>
      <w:marRight w:val="0"/>
      <w:marTop w:val="0"/>
      <w:marBottom w:val="0"/>
      <w:divBdr>
        <w:top w:val="none" w:sz="0" w:space="0" w:color="auto"/>
        <w:left w:val="none" w:sz="0" w:space="0" w:color="auto"/>
        <w:bottom w:val="none" w:sz="0" w:space="0" w:color="auto"/>
        <w:right w:val="none" w:sz="0" w:space="0" w:color="auto"/>
      </w:divBdr>
    </w:div>
    <w:div w:id="559243074">
      <w:bodyDiv w:val="1"/>
      <w:marLeft w:val="0"/>
      <w:marRight w:val="0"/>
      <w:marTop w:val="0"/>
      <w:marBottom w:val="0"/>
      <w:divBdr>
        <w:top w:val="none" w:sz="0" w:space="0" w:color="auto"/>
        <w:left w:val="none" w:sz="0" w:space="0" w:color="auto"/>
        <w:bottom w:val="none" w:sz="0" w:space="0" w:color="auto"/>
        <w:right w:val="none" w:sz="0" w:space="0" w:color="auto"/>
      </w:divBdr>
    </w:div>
    <w:div w:id="581911328">
      <w:bodyDiv w:val="1"/>
      <w:marLeft w:val="0"/>
      <w:marRight w:val="0"/>
      <w:marTop w:val="0"/>
      <w:marBottom w:val="0"/>
      <w:divBdr>
        <w:top w:val="none" w:sz="0" w:space="0" w:color="auto"/>
        <w:left w:val="none" w:sz="0" w:space="0" w:color="auto"/>
        <w:bottom w:val="none" w:sz="0" w:space="0" w:color="auto"/>
        <w:right w:val="none" w:sz="0" w:space="0" w:color="auto"/>
      </w:divBdr>
    </w:div>
    <w:div w:id="642151548">
      <w:bodyDiv w:val="1"/>
      <w:marLeft w:val="0"/>
      <w:marRight w:val="0"/>
      <w:marTop w:val="0"/>
      <w:marBottom w:val="0"/>
      <w:divBdr>
        <w:top w:val="none" w:sz="0" w:space="0" w:color="auto"/>
        <w:left w:val="none" w:sz="0" w:space="0" w:color="auto"/>
        <w:bottom w:val="none" w:sz="0" w:space="0" w:color="auto"/>
        <w:right w:val="none" w:sz="0" w:space="0" w:color="auto"/>
      </w:divBdr>
    </w:div>
    <w:div w:id="762994056">
      <w:bodyDiv w:val="1"/>
      <w:marLeft w:val="0"/>
      <w:marRight w:val="0"/>
      <w:marTop w:val="0"/>
      <w:marBottom w:val="0"/>
      <w:divBdr>
        <w:top w:val="none" w:sz="0" w:space="0" w:color="auto"/>
        <w:left w:val="none" w:sz="0" w:space="0" w:color="auto"/>
        <w:bottom w:val="none" w:sz="0" w:space="0" w:color="auto"/>
        <w:right w:val="none" w:sz="0" w:space="0" w:color="auto"/>
      </w:divBdr>
    </w:div>
    <w:div w:id="1337153735">
      <w:bodyDiv w:val="1"/>
      <w:marLeft w:val="0"/>
      <w:marRight w:val="0"/>
      <w:marTop w:val="0"/>
      <w:marBottom w:val="0"/>
      <w:divBdr>
        <w:top w:val="none" w:sz="0" w:space="0" w:color="auto"/>
        <w:left w:val="none" w:sz="0" w:space="0" w:color="auto"/>
        <w:bottom w:val="none" w:sz="0" w:space="0" w:color="auto"/>
        <w:right w:val="none" w:sz="0" w:space="0" w:color="auto"/>
      </w:divBdr>
    </w:div>
    <w:div w:id="1709573488">
      <w:bodyDiv w:val="1"/>
      <w:marLeft w:val="0"/>
      <w:marRight w:val="0"/>
      <w:marTop w:val="0"/>
      <w:marBottom w:val="0"/>
      <w:divBdr>
        <w:top w:val="none" w:sz="0" w:space="0" w:color="auto"/>
        <w:left w:val="none" w:sz="0" w:space="0" w:color="auto"/>
        <w:bottom w:val="none" w:sz="0" w:space="0" w:color="auto"/>
        <w:right w:val="none" w:sz="0" w:space="0" w:color="auto"/>
      </w:divBdr>
    </w:div>
    <w:div w:id="2069835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1202</Words>
  <Characters>6858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MADE VIET NAM</Company>
  <LinksUpToDate>false</LinksUpToDate>
  <CharactersWithSpaces>8044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21</cp:revision>
  <cp:lastPrinted>2023-03-28T09:17:00Z</cp:lastPrinted>
  <dcterms:created xsi:type="dcterms:W3CDTF">2023-03-28T08:55:00Z</dcterms:created>
  <dcterms:modified xsi:type="dcterms:W3CDTF">2024-07-10T15:17:00Z</dcterms:modified>
</cp:coreProperties>
</file>