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4" w:type="dxa"/>
        <w:tblLook w:val="04A0" w:firstRow="1" w:lastRow="0" w:firstColumn="1" w:lastColumn="0" w:noHBand="0" w:noVBand="1"/>
      </w:tblPr>
      <w:tblGrid>
        <w:gridCol w:w="4255"/>
        <w:gridCol w:w="6079"/>
      </w:tblGrid>
      <w:tr w:rsidR="00FA40D0" w14:paraId="502929EC" w14:textId="77777777" w:rsidTr="00FA40D0">
        <w:trPr>
          <w:trHeight w:val="990"/>
        </w:trPr>
        <w:tc>
          <w:tcPr>
            <w:tcW w:w="4255" w:type="dxa"/>
          </w:tcPr>
          <w:p w14:paraId="780C4EA4" w14:textId="77777777" w:rsidR="00FA40D0" w:rsidRDefault="00FA40D0">
            <w:pPr>
              <w:pStyle w:val="BodyTextIndent2"/>
              <w:spacing w:line="288" w:lineRule="auto"/>
              <w:ind w:left="0"/>
              <w:rPr>
                <w:b/>
                <w:sz w:val="26"/>
                <w:szCs w:val="26"/>
              </w:rPr>
            </w:pPr>
            <w:r>
              <w:rPr>
                <w:b/>
                <w:sz w:val="26"/>
                <w:szCs w:val="26"/>
              </w:rPr>
              <w:t>Trường THPT Trần Nhân Tông</w:t>
            </w:r>
          </w:p>
          <w:p w14:paraId="0B31ED4E" w14:textId="1C8ACD7B" w:rsidR="00FA40D0" w:rsidRDefault="00FA40D0">
            <w:pPr>
              <w:pStyle w:val="BodyTextIndent2"/>
              <w:spacing w:line="288" w:lineRule="auto"/>
              <w:ind w:left="0"/>
              <w:rPr>
                <w:sz w:val="26"/>
                <w:szCs w:val="26"/>
                <w:u w:val="single"/>
              </w:rPr>
            </w:pPr>
            <w:r>
              <w:rPr>
                <w:b/>
                <w:sz w:val="26"/>
                <w:szCs w:val="26"/>
                <w:u w:val="single"/>
              </w:rPr>
              <w:t xml:space="preserve">Tổ: </w:t>
            </w:r>
            <w:r>
              <w:rPr>
                <w:b/>
                <w:sz w:val="26"/>
                <w:szCs w:val="26"/>
                <w:u w:val="single"/>
              </w:rPr>
              <w:t>Sử -Địa-GDCD</w:t>
            </w:r>
          </w:p>
          <w:p w14:paraId="15698967" w14:textId="77777777" w:rsidR="00FA40D0" w:rsidRDefault="00FA40D0">
            <w:pPr>
              <w:pStyle w:val="BodyTextIndent2"/>
              <w:spacing w:line="288" w:lineRule="auto"/>
              <w:ind w:left="0"/>
              <w:rPr>
                <w:b/>
                <w:sz w:val="26"/>
                <w:szCs w:val="26"/>
              </w:rPr>
            </w:pPr>
          </w:p>
        </w:tc>
        <w:tc>
          <w:tcPr>
            <w:tcW w:w="6079" w:type="dxa"/>
          </w:tcPr>
          <w:p w14:paraId="0CC8F383" w14:textId="77777777" w:rsidR="00FA40D0" w:rsidRDefault="00FA40D0">
            <w:pPr>
              <w:pStyle w:val="BodyTextIndent2"/>
              <w:spacing w:line="288" w:lineRule="auto"/>
              <w:ind w:left="180" w:hanging="346"/>
              <w:jc w:val="center"/>
              <w:rPr>
                <w:b/>
                <w:sz w:val="26"/>
                <w:szCs w:val="26"/>
              </w:rPr>
            </w:pPr>
            <w:r>
              <w:rPr>
                <w:b/>
                <w:sz w:val="26"/>
                <w:szCs w:val="26"/>
              </w:rPr>
              <w:t xml:space="preserve">ĐỀ CƯƠNG ÔN TẬP KIỂM TRA GIỮA HKI </w:t>
            </w:r>
          </w:p>
          <w:p w14:paraId="143299D2" w14:textId="77777777" w:rsidR="00FA40D0" w:rsidRDefault="00FA40D0">
            <w:pPr>
              <w:pStyle w:val="BodyTextIndent2"/>
              <w:spacing w:line="288" w:lineRule="auto"/>
              <w:ind w:left="180" w:hanging="346"/>
              <w:jc w:val="center"/>
              <w:rPr>
                <w:b/>
                <w:sz w:val="26"/>
                <w:szCs w:val="26"/>
              </w:rPr>
            </w:pPr>
            <w:r>
              <w:rPr>
                <w:b/>
                <w:sz w:val="26"/>
                <w:szCs w:val="26"/>
              </w:rPr>
              <w:t>NĂM HỌC 2022-2023</w:t>
            </w:r>
          </w:p>
          <w:p w14:paraId="7443CDB9" w14:textId="11AB7F72" w:rsidR="00FA40D0" w:rsidRDefault="00FA40D0">
            <w:pPr>
              <w:pStyle w:val="BodyTextIndent2"/>
              <w:spacing w:line="288" w:lineRule="auto"/>
              <w:ind w:left="0" w:hanging="346"/>
              <w:jc w:val="center"/>
              <w:rPr>
                <w:b/>
                <w:sz w:val="26"/>
                <w:szCs w:val="26"/>
              </w:rPr>
            </w:pPr>
            <w:r>
              <w:rPr>
                <w:b/>
                <w:sz w:val="26"/>
                <w:szCs w:val="26"/>
              </w:rPr>
              <w:t xml:space="preserve">MÔN:  </w:t>
            </w:r>
            <w:r>
              <w:rPr>
                <w:b/>
                <w:sz w:val="26"/>
                <w:szCs w:val="26"/>
              </w:rPr>
              <w:t>GDKT-PL 10</w:t>
            </w:r>
          </w:p>
          <w:p w14:paraId="68383A80" w14:textId="77777777" w:rsidR="00FA40D0" w:rsidRDefault="00FA40D0">
            <w:pPr>
              <w:pStyle w:val="BodyTextIndent2"/>
              <w:spacing w:line="288" w:lineRule="auto"/>
              <w:ind w:left="0" w:hanging="346"/>
              <w:rPr>
                <w:b/>
                <w:sz w:val="26"/>
                <w:szCs w:val="26"/>
              </w:rPr>
            </w:pPr>
          </w:p>
        </w:tc>
      </w:tr>
    </w:tbl>
    <w:p w14:paraId="3E5C6CE4" w14:textId="7EA38E8E" w:rsidR="00C005B0" w:rsidRPr="001E2B8F" w:rsidRDefault="00C005B0" w:rsidP="00C005B0">
      <w:pPr>
        <w:jc w:val="left"/>
        <w:rPr>
          <w:b/>
          <w:bCs/>
          <w:sz w:val="32"/>
          <w:szCs w:val="32"/>
          <w:lang w:eastAsia="vi-VN"/>
        </w:rPr>
      </w:pPr>
      <w:r w:rsidRPr="001E2B8F">
        <w:rPr>
          <w:b/>
          <w:bCs/>
          <w:sz w:val="32"/>
          <w:szCs w:val="32"/>
          <w:lang w:eastAsia="vi-VN"/>
        </w:rPr>
        <w:t>Bài 1: Các hoạt động kinh tế cơ bản trong đời sống xã hội</w:t>
      </w:r>
    </w:p>
    <w:p w14:paraId="3B2661AB" w14:textId="3D08603E" w:rsidR="00C005B0" w:rsidRPr="001E2B8F" w:rsidRDefault="00341485" w:rsidP="00C005B0">
      <w:pPr>
        <w:jc w:val="left"/>
        <w:rPr>
          <w:sz w:val="32"/>
          <w:szCs w:val="32"/>
          <w:lang w:val="en-US" w:eastAsia="vi-VN"/>
        </w:rPr>
      </w:pPr>
      <w:r w:rsidRPr="001E2B8F">
        <w:rPr>
          <w:sz w:val="32"/>
          <w:szCs w:val="32"/>
        </w:rPr>
        <w:t xml:space="preserve"> </w:t>
      </w:r>
      <w:r w:rsidR="00EF0209" w:rsidRPr="001E2B8F">
        <w:rPr>
          <w:sz w:val="32"/>
          <w:szCs w:val="32"/>
          <w:lang w:val="en-US"/>
        </w:rPr>
        <w:t>H</w:t>
      </w:r>
      <w:r w:rsidRPr="001E2B8F">
        <w:rPr>
          <w:sz w:val="32"/>
          <w:szCs w:val="32"/>
        </w:rPr>
        <w:t>oạt động sản xuất, phân phối, trao đổi và tiêu dùng</w:t>
      </w:r>
    </w:p>
    <w:p w14:paraId="54650717" w14:textId="79AF0484" w:rsidR="00C005B0" w:rsidRPr="001E2B8F" w:rsidRDefault="00C005B0" w:rsidP="00C005B0">
      <w:pPr>
        <w:jc w:val="left"/>
        <w:rPr>
          <w:b/>
          <w:bCs/>
          <w:sz w:val="32"/>
          <w:szCs w:val="32"/>
          <w:lang w:eastAsia="vi-VN"/>
        </w:rPr>
      </w:pPr>
      <w:r w:rsidRPr="001E2B8F">
        <w:rPr>
          <w:b/>
          <w:bCs/>
          <w:sz w:val="32"/>
          <w:szCs w:val="32"/>
          <w:lang w:eastAsia="vi-VN"/>
        </w:rPr>
        <w:t>Bài 2: Các chủ thể củ</w:t>
      </w:r>
      <w:bookmarkStart w:id="0" w:name="_GoBack"/>
      <w:bookmarkEnd w:id="0"/>
      <w:r w:rsidRPr="001E2B8F">
        <w:rPr>
          <w:b/>
          <w:bCs/>
          <w:sz w:val="32"/>
          <w:szCs w:val="32"/>
          <w:lang w:eastAsia="vi-VN"/>
        </w:rPr>
        <w:t>a nền kinh tế</w:t>
      </w:r>
    </w:p>
    <w:p w14:paraId="4A4D2D3F" w14:textId="0094CF7F" w:rsidR="00C005B0" w:rsidRPr="001E2B8F" w:rsidRDefault="00EF0209" w:rsidP="00C005B0">
      <w:pPr>
        <w:jc w:val="left"/>
        <w:rPr>
          <w:sz w:val="32"/>
          <w:szCs w:val="32"/>
          <w:lang w:val="en-US" w:eastAsia="vi-VN"/>
        </w:rPr>
      </w:pPr>
      <w:r w:rsidRPr="001E2B8F">
        <w:rPr>
          <w:sz w:val="32"/>
          <w:szCs w:val="32"/>
          <w:lang w:val="en-US" w:eastAsia="vi-VN"/>
        </w:rPr>
        <w:t>Chủ thể sản xuất, chủ thể tiêu dùng, chủ thể trung gian</w:t>
      </w:r>
    </w:p>
    <w:p w14:paraId="316FCE79" w14:textId="77777777" w:rsidR="00C005B0" w:rsidRPr="001E2B8F" w:rsidRDefault="00C005B0" w:rsidP="00C005B0">
      <w:pPr>
        <w:spacing w:after="0" w:line="240" w:lineRule="auto"/>
        <w:jc w:val="left"/>
        <w:rPr>
          <w:b/>
          <w:bCs/>
          <w:sz w:val="32"/>
          <w:szCs w:val="32"/>
          <w:lang w:eastAsia="vi-VN"/>
        </w:rPr>
      </w:pPr>
      <w:r w:rsidRPr="001E2B8F">
        <w:rPr>
          <w:b/>
          <w:bCs/>
          <w:sz w:val="32"/>
          <w:szCs w:val="32"/>
          <w:lang w:eastAsia="vi-VN"/>
        </w:rPr>
        <w:t>Bài 3: Thị trường</w:t>
      </w:r>
    </w:p>
    <w:p w14:paraId="22FE000A" w14:textId="311C6DA5" w:rsidR="00C005B0" w:rsidRPr="001E2B8F" w:rsidRDefault="00EF0209" w:rsidP="00C005B0">
      <w:pPr>
        <w:jc w:val="left"/>
        <w:rPr>
          <w:sz w:val="32"/>
          <w:szCs w:val="32"/>
          <w:lang w:val="en-US"/>
        </w:rPr>
      </w:pPr>
      <w:r w:rsidRPr="001E2B8F">
        <w:rPr>
          <w:sz w:val="32"/>
          <w:szCs w:val="32"/>
          <w:lang w:val="en-US"/>
        </w:rPr>
        <w:t>Khái niệm thị trường, các loại thị trường, các chức năng cơ bản của thị trường</w:t>
      </w:r>
    </w:p>
    <w:p w14:paraId="1D08EB39" w14:textId="3C3CD730" w:rsidR="00C005B0" w:rsidRPr="001E2B8F" w:rsidRDefault="00C005B0" w:rsidP="00C005B0">
      <w:pPr>
        <w:jc w:val="left"/>
        <w:rPr>
          <w:b/>
          <w:bCs/>
          <w:sz w:val="32"/>
          <w:szCs w:val="32"/>
          <w:lang w:eastAsia="vi-VN"/>
        </w:rPr>
      </w:pPr>
      <w:r w:rsidRPr="001E2B8F">
        <w:rPr>
          <w:b/>
          <w:bCs/>
          <w:sz w:val="32"/>
          <w:szCs w:val="32"/>
          <w:lang w:eastAsia="vi-VN"/>
        </w:rPr>
        <w:t>Bài 4: Cơ chế thị trường</w:t>
      </w:r>
    </w:p>
    <w:p w14:paraId="05181BB7" w14:textId="511391F0" w:rsidR="00C005B0" w:rsidRPr="001E2B8F" w:rsidRDefault="00EF0209" w:rsidP="00C005B0">
      <w:pPr>
        <w:jc w:val="left"/>
        <w:rPr>
          <w:sz w:val="32"/>
          <w:szCs w:val="32"/>
          <w:lang w:val="en-US" w:eastAsia="vi-VN"/>
        </w:rPr>
      </w:pPr>
      <w:r w:rsidRPr="001E2B8F">
        <w:rPr>
          <w:sz w:val="32"/>
          <w:szCs w:val="32"/>
          <w:lang w:val="en-US" w:eastAsia="vi-VN"/>
        </w:rPr>
        <w:t>Khái niệm cơ chế thị trường, ưu điểm, nh</w:t>
      </w:r>
      <w:r w:rsidR="004614DB" w:rsidRPr="001E2B8F">
        <w:rPr>
          <w:sz w:val="32"/>
          <w:szCs w:val="32"/>
          <w:lang w:val="en-US" w:eastAsia="vi-VN"/>
        </w:rPr>
        <w:t>ược điểm của cơ chế thị trường, khái niệm giá cả thị trường, chức năng của giá cả thị trường.</w:t>
      </w:r>
    </w:p>
    <w:p w14:paraId="5F3DB309" w14:textId="76D2878A" w:rsidR="00C005B0" w:rsidRPr="001E2B8F" w:rsidRDefault="00C005B0" w:rsidP="00C005B0">
      <w:pPr>
        <w:jc w:val="left"/>
        <w:rPr>
          <w:b/>
          <w:bCs/>
          <w:sz w:val="32"/>
          <w:szCs w:val="32"/>
          <w:lang w:eastAsia="vi-VN"/>
        </w:rPr>
      </w:pPr>
      <w:r w:rsidRPr="001E2B8F">
        <w:rPr>
          <w:b/>
          <w:bCs/>
          <w:sz w:val="32"/>
          <w:szCs w:val="32"/>
          <w:lang w:eastAsia="vi-VN"/>
        </w:rPr>
        <w:t>Bài 5: Ngân sách nhà nước</w:t>
      </w:r>
    </w:p>
    <w:p w14:paraId="4688A474" w14:textId="615498DD" w:rsidR="004614DB" w:rsidRPr="001E2B8F" w:rsidRDefault="004614DB" w:rsidP="004614DB">
      <w:pPr>
        <w:spacing w:after="0" w:line="240" w:lineRule="auto"/>
        <w:rPr>
          <w:spacing w:val="-6"/>
          <w:sz w:val="32"/>
          <w:szCs w:val="32"/>
        </w:rPr>
      </w:pPr>
      <w:r w:rsidRPr="001E2B8F">
        <w:rPr>
          <w:sz w:val="32"/>
          <w:szCs w:val="32"/>
          <w:lang w:val="en-US" w:eastAsia="vi-VN"/>
        </w:rPr>
        <w:t>Khái niệm, đặc điểm của n</w:t>
      </w:r>
      <w:r w:rsidRPr="001E2B8F">
        <w:rPr>
          <w:sz w:val="32"/>
          <w:szCs w:val="32"/>
          <w:lang w:eastAsia="vi-VN"/>
        </w:rPr>
        <w:t>gân sách nhà nước</w:t>
      </w:r>
      <w:r w:rsidRPr="001E2B8F">
        <w:rPr>
          <w:sz w:val="32"/>
          <w:szCs w:val="32"/>
          <w:lang w:val="en-US" w:eastAsia="vi-VN"/>
        </w:rPr>
        <w:t>, vai trò của ngân sách nhà nước,</w:t>
      </w:r>
      <w:r w:rsidRPr="001E2B8F">
        <w:rPr>
          <w:spacing w:val="-6"/>
          <w:sz w:val="32"/>
          <w:szCs w:val="32"/>
        </w:rPr>
        <w:t xml:space="preserve"> quy định của pháp luật về quyền và nghĩa vụ của công dân khi thực hiện ngân sách nhà nước</w:t>
      </w:r>
    </w:p>
    <w:p w14:paraId="7EF4C12E" w14:textId="02F39492" w:rsidR="00FD2DCB" w:rsidRDefault="00FD2DCB" w:rsidP="00FD2DCB">
      <w:pPr>
        <w:tabs>
          <w:tab w:val="left" w:pos="1410"/>
        </w:tabs>
        <w:rPr>
          <w:sz w:val="32"/>
          <w:szCs w:val="32"/>
          <w:lang w:val="en-US"/>
        </w:rPr>
      </w:pPr>
      <w:r>
        <w:rPr>
          <w:sz w:val="32"/>
          <w:szCs w:val="32"/>
          <w:lang w:val="en-US"/>
        </w:rPr>
        <w:t xml:space="preserve"> </w:t>
      </w:r>
    </w:p>
    <w:p w14:paraId="53C3CAEA" w14:textId="7A718426" w:rsidR="00FD2DCB" w:rsidRPr="008970CE" w:rsidRDefault="00FD2DCB" w:rsidP="00FD2DCB">
      <w:pPr>
        <w:tabs>
          <w:tab w:val="left" w:pos="1410"/>
        </w:tabs>
        <w:rPr>
          <w:b/>
          <w:bCs/>
          <w:sz w:val="32"/>
          <w:szCs w:val="32"/>
          <w:lang w:val="en-US"/>
        </w:rPr>
      </w:pPr>
      <w:r w:rsidRPr="008970CE">
        <w:rPr>
          <w:b/>
          <w:bCs/>
          <w:sz w:val="32"/>
          <w:szCs w:val="32"/>
          <w:lang w:val="en-US"/>
        </w:rPr>
        <w:t>Câu hỏi tự luận</w:t>
      </w:r>
    </w:p>
    <w:p w14:paraId="5C85BF3E" w14:textId="223F2F44" w:rsidR="00FD2DCB" w:rsidRPr="00184260" w:rsidRDefault="00FD2DCB" w:rsidP="00FD2DCB">
      <w:pPr>
        <w:spacing w:after="0" w:line="240" w:lineRule="auto"/>
        <w:ind w:firstLine="720"/>
        <w:rPr>
          <w:color w:val="000000"/>
          <w:sz w:val="26"/>
          <w:szCs w:val="26"/>
        </w:rPr>
      </w:pPr>
      <w:r w:rsidRPr="00184260">
        <w:rPr>
          <w:b/>
          <w:color w:val="000000"/>
          <w:sz w:val="26"/>
          <w:szCs w:val="26"/>
        </w:rPr>
        <w:t xml:space="preserve">Câu 1 : </w:t>
      </w:r>
      <w:r w:rsidRPr="00184260">
        <w:rPr>
          <w:color w:val="000000"/>
          <w:sz w:val="26"/>
          <w:szCs w:val="26"/>
        </w:rPr>
        <w:t>Để ứng phó với những tác động tiêu cực của dịch bệnh Covid – 19, Công ty may X đã mạnh dạn chuyển đổi quy trình sản xuất sản phẩm, từ các mặt hàng truyền thống sang mặt hàng có khả năng thích ứng nhanh như sản xuất đồ bảo hộ lao động, may đồ dệt kim, sơ mi truyền thống, tăng tỷ trọng áo khoác, áo rét, đồ mặc ở nhà, sản xuất khẩu trang vải, đồ bảo hộ trong nước và xuất khẩu,…Nhờ đó công ty đã giữ vững được hiệu quả sản xuất kinh doanh, doanh thu mang lại cao hơn 15% so với trước. Để khích lệ người lao động, giám đốc công ty đã quyết định ngoài việc tăng lương, còn thưởng cho mỗi người lao động hai tháng lương nhân dịp Tết nguyên đán.</w:t>
      </w:r>
    </w:p>
    <w:p w14:paraId="12069E5E" w14:textId="77777777" w:rsidR="00FD2DCB" w:rsidRPr="00184260" w:rsidRDefault="00FD2DCB" w:rsidP="00FD2DCB">
      <w:pPr>
        <w:spacing w:after="0" w:line="240" w:lineRule="auto"/>
        <w:ind w:firstLine="720"/>
        <w:rPr>
          <w:i/>
          <w:color w:val="000000"/>
          <w:sz w:val="26"/>
          <w:szCs w:val="26"/>
        </w:rPr>
      </w:pPr>
      <w:r w:rsidRPr="00184260">
        <w:rPr>
          <w:i/>
          <w:color w:val="000000"/>
          <w:sz w:val="26"/>
          <w:szCs w:val="26"/>
        </w:rPr>
        <w:t>a) Hãy cho biết, công ty X đã phân bổ nguồn lực sản xuất và phân chia kết quả lao động như thế nào</w:t>
      </w:r>
    </w:p>
    <w:p w14:paraId="22F644C2" w14:textId="77777777" w:rsidR="00FD2DCB" w:rsidRPr="00184260" w:rsidRDefault="00FD2DCB" w:rsidP="00FD2DCB">
      <w:pPr>
        <w:spacing w:after="0" w:line="240" w:lineRule="auto"/>
        <w:ind w:firstLine="720"/>
        <w:rPr>
          <w:i/>
          <w:color w:val="000000"/>
          <w:sz w:val="26"/>
          <w:szCs w:val="26"/>
        </w:rPr>
      </w:pPr>
      <w:r w:rsidRPr="00184260">
        <w:rPr>
          <w:i/>
          <w:color w:val="000000"/>
          <w:sz w:val="26"/>
          <w:szCs w:val="26"/>
        </w:rPr>
        <w:t>b) Việc phân phối kết quả lao động có ảnh hưởng như thế nào đến sản xuất kinh doanh của các doanh nghiệp.</w:t>
      </w:r>
    </w:p>
    <w:p w14:paraId="5CB87A53" w14:textId="353E1407" w:rsidR="00FD2DCB" w:rsidRPr="00184260" w:rsidRDefault="00FD2DCB" w:rsidP="00FD2DCB">
      <w:pPr>
        <w:spacing w:after="0" w:line="240" w:lineRule="auto"/>
        <w:ind w:firstLine="720"/>
        <w:rPr>
          <w:color w:val="000000"/>
          <w:sz w:val="26"/>
          <w:szCs w:val="26"/>
        </w:rPr>
      </w:pPr>
      <w:r w:rsidRPr="00184260">
        <w:rPr>
          <w:b/>
          <w:color w:val="000000"/>
          <w:sz w:val="26"/>
          <w:szCs w:val="26"/>
        </w:rPr>
        <w:t xml:space="preserve">Câu 2: </w:t>
      </w:r>
      <w:r w:rsidRPr="00184260">
        <w:rPr>
          <w:color w:val="000000"/>
          <w:sz w:val="26"/>
          <w:szCs w:val="26"/>
        </w:rPr>
        <w:t>Đọc thông tin sau và trả lời câu hỏi</w:t>
      </w:r>
    </w:p>
    <w:p w14:paraId="2C39B6AB" w14:textId="77777777" w:rsidR="00FD2DCB" w:rsidRPr="00184260" w:rsidRDefault="00FD2DCB" w:rsidP="00FD2DCB">
      <w:pPr>
        <w:spacing w:after="0" w:line="240" w:lineRule="auto"/>
        <w:ind w:firstLine="720"/>
        <w:rPr>
          <w:color w:val="000000"/>
          <w:sz w:val="26"/>
          <w:szCs w:val="26"/>
        </w:rPr>
      </w:pPr>
      <w:r w:rsidRPr="00184260">
        <w:rPr>
          <w:color w:val="000000"/>
          <w:sz w:val="26"/>
          <w:szCs w:val="26"/>
        </w:rPr>
        <w:lastRenderedPageBreak/>
        <w:t>Giá hạt tiêu ngày 16/5/2021 ở Việt Nam dao động trong khoảng 64000 – 68000 đồng/kg. Cục Xuất nhập khẩu ( Bộ công Thương) dự báo trong thời gian tới, giá hạt tiêu toàn cầu có xu hướng đi xuống.</w:t>
      </w:r>
    </w:p>
    <w:p w14:paraId="3D2182E8" w14:textId="7028F3D2" w:rsidR="00FD2DCB" w:rsidRDefault="00FD2DCB" w:rsidP="00FD2DCB">
      <w:pPr>
        <w:spacing w:after="0" w:line="240" w:lineRule="auto"/>
        <w:ind w:firstLine="720"/>
        <w:rPr>
          <w:i/>
          <w:color w:val="000000"/>
          <w:sz w:val="26"/>
          <w:szCs w:val="26"/>
        </w:rPr>
      </w:pPr>
      <w:r w:rsidRPr="00184260">
        <w:rPr>
          <w:i/>
          <w:color w:val="000000"/>
          <w:sz w:val="26"/>
          <w:szCs w:val="26"/>
        </w:rPr>
        <w:t>Em biết được điều gì về giá sản phẩm hạt tiêu từ thông tin trên. Sự biến động của giá hạt tiêu sẽ là điều cần quan tâm của những chủ thể kinh tế nào?</w:t>
      </w:r>
    </w:p>
    <w:p w14:paraId="2974BB40" w14:textId="069472A5" w:rsidR="008970CE" w:rsidRPr="00184260" w:rsidRDefault="008970CE" w:rsidP="008970CE">
      <w:pPr>
        <w:spacing w:after="0" w:line="240" w:lineRule="auto"/>
        <w:ind w:firstLine="720"/>
        <w:rPr>
          <w:color w:val="000000"/>
          <w:sz w:val="26"/>
          <w:szCs w:val="26"/>
        </w:rPr>
      </w:pPr>
      <w:r w:rsidRPr="00184260">
        <w:rPr>
          <w:b/>
          <w:color w:val="000000"/>
          <w:sz w:val="26"/>
          <w:szCs w:val="26"/>
        </w:rPr>
        <w:t xml:space="preserve">Câu </w:t>
      </w:r>
      <w:r>
        <w:rPr>
          <w:b/>
          <w:color w:val="000000"/>
          <w:sz w:val="26"/>
          <w:szCs w:val="26"/>
          <w:lang w:val="en-US"/>
        </w:rPr>
        <w:t>3</w:t>
      </w:r>
      <w:r w:rsidRPr="00184260">
        <w:rPr>
          <w:b/>
          <w:color w:val="000000"/>
          <w:sz w:val="26"/>
          <w:szCs w:val="26"/>
        </w:rPr>
        <w:t xml:space="preserve">: </w:t>
      </w:r>
      <w:r w:rsidRPr="00184260">
        <w:rPr>
          <w:color w:val="000000"/>
          <w:sz w:val="26"/>
          <w:szCs w:val="26"/>
        </w:rPr>
        <w:t>Doanh nghiệp Z sản xuất kinh doanh thực phẩm. Nắm bắt được nhu cầu tiêu dùng sản phẩm sách, doanh nghiệp đã quyết định chuyển đổi mô hình kinh doanh, tập trung sản xuất các sản phẩm bảo vệ sức khỏe người tiêu dùng và thân thiện với môi trường. Tổ chức tốt các hoạt động chăm sóc khách hàng. Hoạt động này đã góp phần mang lại doanh thu cho doanh nghiệp cao hơn 20% so với trước. Để tri ân cũng như tạo động lực để người lao động gắn bó với doanh nghiệp. Chủ doanh nghiệp đã quyết định ngoài việc tăng lương cho người lao động sẽ thành lập một số quỹ để hỗ trợ và động viên cho con em của họ có thành tích cao trong học tập.</w:t>
      </w:r>
    </w:p>
    <w:p w14:paraId="7E4053CC" w14:textId="77777777" w:rsidR="008970CE" w:rsidRPr="00184260" w:rsidRDefault="008970CE" w:rsidP="008970CE">
      <w:pPr>
        <w:spacing w:after="0" w:line="240" w:lineRule="auto"/>
        <w:ind w:firstLine="720"/>
        <w:rPr>
          <w:i/>
          <w:color w:val="000000"/>
          <w:sz w:val="26"/>
          <w:szCs w:val="26"/>
        </w:rPr>
      </w:pPr>
      <w:r w:rsidRPr="00184260">
        <w:rPr>
          <w:i/>
          <w:color w:val="000000"/>
          <w:sz w:val="26"/>
          <w:szCs w:val="26"/>
        </w:rPr>
        <w:t>a) Hãy cho biết, công ty X đã phân bổ nguồn lực sản xuất và phân chia kết quả lao động như thế nào</w:t>
      </w:r>
    </w:p>
    <w:p w14:paraId="04DBB93E" w14:textId="77777777" w:rsidR="008970CE" w:rsidRPr="00184260" w:rsidRDefault="008970CE" w:rsidP="008970CE">
      <w:pPr>
        <w:spacing w:after="0" w:line="240" w:lineRule="auto"/>
        <w:ind w:firstLine="720"/>
        <w:rPr>
          <w:i/>
          <w:color w:val="000000"/>
          <w:sz w:val="26"/>
          <w:szCs w:val="26"/>
        </w:rPr>
      </w:pPr>
      <w:r w:rsidRPr="00184260">
        <w:rPr>
          <w:i/>
          <w:color w:val="000000"/>
          <w:sz w:val="26"/>
          <w:szCs w:val="26"/>
        </w:rPr>
        <w:t>b) Việc phân phối kết quả lao động có ảnh hưởng như thế nào đến sản xuất kinh doanh của các doanh nghiệp.</w:t>
      </w:r>
    </w:p>
    <w:p w14:paraId="7C5E2403" w14:textId="396EBA3B" w:rsidR="008970CE" w:rsidRPr="00184260" w:rsidRDefault="008970CE" w:rsidP="008970CE">
      <w:pPr>
        <w:spacing w:after="0" w:line="240" w:lineRule="auto"/>
        <w:ind w:firstLine="720"/>
        <w:rPr>
          <w:color w:val="000000"/>
          <w:sz w:val="26"/>
          <w:szCs w:val="26"/>
        </w:rPr>
      </w:pPr>
      <w:r w:rsidRPr="00184260">
        <w:rPr>
          <w:b/>
          <w:color w:val="000000"/>
          <w:sz w:val="26"/>
          <w:szCs w:val="26"/>
        </w:rPr>
        <w:t xml:space="preserve">Câu </w:t>
      </w:r>
      <w:r>
        <w:rPr>
          <w:b/>
          <w:color w:val="000000"/>
          <w:sz w:val="26"/>
          <w:szCs w:val="26"/>
          <w:lang w:val="en-US"/>
        </w:rPr>
        <w:t>4</w:t>
      </w:r>
      <w:r w:rsidRPr="00184260">
        <w:rPr>
          <w:color w:val="000000"/>
          <w:sz w:val="26"/>
          <w:szCs w:val="26"/>
        </w:rPr>
        <w:t>:  Theo Tống cục Thống kê, do nhu cầu tiêu dùng của người dân trong dịp Lễ ông Công, ông Táo và chuẩn bị Tết tăng cao, giá hàng hoá và dịch vụ thiết yếu tăng vào dịp Tết. Giá tiêu dùng tháng 01/2022 của một số nhóm hàng thực phẩm tăng so với tháng trước như sau: Giá thịt lợn tháng 01/2022 tăng 1,79%; giá trứng các loại tăng 0,91%; giá thịt gia cầm tươi sống tăng 0,57%...</w:t>
      </w:r>
    </w:p>
    <w:p w14:paraId="4298728A" w14:textId="77777777" w:rsidR="008970CE" w:rsidRPr="00184260" w:rsidRDefault="008970CE" w:rsidP="008970CE">
      <w:pPr>
        <w:spacing w:after="0" w:line="240" w:lineRule="auto"/>
        <w:ind w:firstLine="720"/>
        <w:rPr>
          <w:i/>
          <w:color w:val="000000"/>
          <w:sz w:val="26"/>
          <w:szCs w:val="26"/>
        </w:rPr>
      </w:pPr>
      <w:r w:rsidRPr="00184260">
        <w:rPr>
          <w:i/>
          <w:sz w:val="26"/>
          <w:szCs w:val="26"/>
        </w:rPr>
        <w:t xml:space="preserve">Thông tin về giá cả nêu trên cho em biết điều gì về tình hình thị trường thực phấm dịp tết Nguyên đán? </w:t>
      </w:r>
      <w:r w:rsidRPr="00184260">
        <w:rPr>
          <w:i/>
          <w:color w:val="000000"/>
          <w:sz w:val="26"/>
          <w:szCs w:val="26"/>
        </w:rPr>
        <w:t>Sự biến động của giá cả sẽ là điều cần quan tâm của những chủ thể kinh tế nào?</w:t>
      </w:r>
    </w:p>
    <w:p w14:paraId="6E1EAA36" w14:textId="77777777" w:rsidR="008970CE" w:rsidRPr="00184260" w:rsidRDefault="008970CE" w:rsidP="00FD2DCB">
      <w:pPr>
        <w:spacing w:after="0" w:line="240" w:lineRule="auto"/>
        <w:ind w:firstLine="720"/>
        <w:rPr>
          <w:i/>
          <w:color w:val="000000"/>
          <w:sz w:val="26"/>
          <w:szCs w:val="26"/>
        </w:rPr>
      </w:pPr>
    </w:p>
    <w:p w14:paraId="6FE7A0C2" w14:textId="77777777" w:rsidR="00FD2DCB" w:rsidRPr="00FD2DCB" w:rsidRDefault="00FD2DCB" w:rsidP="00FD2DCB">
      <w:pPr>
        <w:tabs>
          <w:tab w:val="left" w:pos="1410"/>
        </w:tabs>
        <w:rPr>
          <w:sz w:val="32"/>
          <w:szCs w:val="32"/>
          <w:lang w:val="en-US"/>
        </w:rPr>
      </w:pPr>
    </w:p>
    <w:sectPr w:rsidR="00FD2DCB" w:rsidRPr="00FD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0"/>
    <w:rsid w:val="001E2B8F"/>
    <w:rsid w:val="00341485"/>
    <w:rsid w:val="004614DB"/>
    <w:rsid w:val="008970CE"/>
    <w:rsid w:val="00BA0B56"/>
    <w:rsid w:val="00C005B0"/>
    <w:rsid w:val="00D85CB0"/>
    <w:rsid w:val="00E039BA"/>
    <w:rsid w:val="00E40918"/>
    <w:rsid w:val="00EF0209"/>
    <w:rsid w:val="00FA40D0"/>
    <w:rsid w:val="00FD2D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88F2"/>
  <w15:chartTrackingRefBased/>
  <w15:docId w15:val="{B7DAAEA0-EAF9-4232-85E9-7D61614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FA40D0"/>
    <w:pPr>
      <w:spacing w:after="0" w:line="240" w:lineRule="auto"/>
      <w:ind w:left="720"/>
      <w:jc w:val="left"/>
    </w:pPr>
    <w:rPr>
      <w:rFonts w:eastAsia="Times New Roman" w:cs="Times New Roman"/>
      <w:sz w:val="24"/>
      <w:szCs w:val="24"/>
      <w:lang w:val="en-US"/>
    </w:rPr>
  </w:style>
  <w:style w:type="character" w:customStyle="1" w:styleId="BodyTextIndent2Char">
    <w:name w:val="Body Text Indent 2 Char"/>
    <w:basedOn w:val="DefaultParagraphFont"/>
    <w:link w:val="BodyTextIndent2"/>
    <w:semiHidden/>
    <w:rsid w:val="00FA40D0"/>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511</Words>
  <Characters>2915</Characters>
  <Application>Microsoft Office Word</Application>
  <DocSecurity>0</DocSecurity>
  <Lines>24</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 User</cp:lastModifiedBy>
  <cp:revision>7</cp:revision>
  <dcterms:created xsi:type="dcterms:W3CDTF">2022-10-21T00:30:00Z</dcterms:created>
  <dcterms:modified xsi:type="dcterms:W3CDTF">2022-10-23T15:34:00Z</dcterms:modified>
</cp:coreProperties>
</file>