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ook w:val="04A0" w:firstRow="1" w:lastRow="0" w:firstColumn="1" w:lastColumn="0" w:noHBand="0" w:noVBand="1"/>
      </w:tblPr>
      <w:tblGrid>
        <w:gridCol w:w="4644"/>
        <w:gridCol w:w="5104"/>
      </w:tblGrid>
      <w:tr w:rsidR="003C4A59" w:rsidRPr="00B91D86" w:rsidTr="00D149F4">
        <w:tc>
          <w:tcPr>
            <w:tcW w:w="4644" w:type="dxa"/>
            <w:shd w:val="clear" w:color="auto" w:fill="auto"/>
          </w:tcPr>
          <w:p w:rsidR="003C4A59" w:rsidRPr="001B3F7C" w:rsidRDefault="003C4A59" w:rsidP="00D149F4">
            <w:pPr>
              <w:spacing w:after="0" w:line="26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7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0444D" wp14:editId="0579303E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422910</wp:posOffset>
                      </wp:positionV>
                      <wp:extent cx="105727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05pt;margin-top:33.3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3l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"/>
                  </w:pict>
                </mc:Fallback>
              </mc:AlternateContent>
            </w:r>
            <w:r w:rsidRPr="001B3F7C">
              <w:rPr>
                <w:rFonts w:ascii="Times New Roman" w:eastAsia="Times New Roman" w:hAnsi="Times New Roman"/>
                <w:sz w:val="24"/>
                <w:szCs w:val="24"/>
              </w:rPr>
              <w:t>TRƯỜNG THPT TRẦN NHÂN TÔNG</w:t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3F7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 NGỮ VĂN</w:t>
            </w:r>
          </w:p>
        </w:tc>
        <w:tc>
          <w:tcPr>
            <w:tcW w:w="5104" w:type="dxa"/>
            <w:shd w:val="clear" w:color="auto" w:fill="auto"/>
          </w:tcPr>
          <w:p w:rsidR="003C4A59" w:rsidRPr="00B91D86" w:rsidRDefault="003C4A59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B3F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 TRẬN ĐỀ KIỂM TRA  GIỮA HỌC KÌ I</w:t>
            </w:r>
            <w:r w:rsidRPr="006874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: Ngữ văn 1</w:t>
            </w:r>
            <w:r w:rsidR="000D547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  <w:r w:rsidRPr="00B91D8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3C4A59" w:rsidRPr="00687460" w:rsidRDefault="003C4A59" w:rsidP="00D149F4">
            <w:pPr>
              <w:spacing w:after="0" w:line="26" w:lineRule="atLeas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Năm học:  20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20</w:t>
            </w:r>
            <w:r w:rsidRPr="00B91D86"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kern w:val="36"/>
                <w:sz w:val="26"/>
                <w:szCs w:val="26"/>
              </w:rPr>
              <w:t>1</w:t>
            </w:r>
          </w:p>
          <w:p w:rsidR="003C4A59" w:rsidRPr="00B91D86" w:rsidRDefault="003C4A59" w:rsidP="00D149F4">
            <w:pPr>
              <w:spacing w:after="0" w:line="2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I. MỤC TIÊU CẦN ĐẠT  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1. Kiến thức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vững những kiến thức môn Ngữ văn trong chương trình Ngữ văn lớp 1</w:t>
      </w:r>
      <w:r w:rsidR="00780101">
        <w:rPr>
          <w:color w:val="222222"/>
          <w:sz w:val="26"/>
          <w:szCs w:val="26"/>
        </w:rPr>
        <w:t>1</w:t>
      </w:r>
      <w:r w:rsidRPr="0082765B">
        <w:rPr>
          <w:color w:val="222222"/>
          <w:sz w:val="26"/>
          <w:szCs w:val="26"/>
        </w:rPr>
        <w:t xml:space="preserve"> chủ yếu là học kì </w:t>
      </w:r>
      <w:r>
        <w:rPr>
          <w:color w:val="222222"/>
          <w:sz w:val="26"/>
          <w:szCs w:val="26"/>
        </w:rPr>
        <w:t>từ tuần 1 đến tuần 9</w:t>
      </w:r>
      <w:r w:rsidRPr="0082765B">
        <w:rPr>
          <w:color w:val="222222"/>
          <w:sz w:val="26"/>
          <w:szCs w:val="26"/>
        </w:rPr>
        <w:t>  để đọc hiểu văn bản.</w:t>
      </w:r>
    </w:p>
    <w:p w:rsidR="000D547E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Nắm được những đặc sắc về nội dung, nghệ thuật của các tác phẩm đã học trong chương trình 1</w:t>
      </w:r>
      <w:r w:rsidR="000D547E">
        <w:rPr>
          <w:color w:val="222222"/>
          <w:sz w:val="26"/>
          <w:szCs w:val="26"/>
        </w:rPr>
        <w:t>1</w:t>
      </w:r>
      <w:r w:rsidRPr="0082765B">
        <w:rPr>
          <w:color w:val="222222"/>
          <w:sz w:val="26"/>
          <w:szCs w:val="26"/>
        </w:rPr>
        <w:t>: </w:t>
      </w:r>
      <w:r w:rsidR="000D547E" w:rsidRPr="002F310B">
        <w:rPr>
          <w:b/>
          <w:color w:val="222222"/>
          <w:sz w:val="26"/>
          <w:szCs w:val="26"/>
        </w:rPr>
        <w:t>Tự tình</w:t>
      </w:r>
      <w:r w:rsidR="000D547E">
        <w:rPr>
          <w:color w:val="222222"/>
          <w:sz w:val="26"/>
          <w:szCs w:val="26"/>
        </w:rPr>
        <w:t xml:space="preserve"> ( Hồ Xuân Hương),</w:t>
      </w:r>
      <w:r w:rsidR="005B67F0" w:rsidRPr="002F310B">
        <w:rPr>
          <w:b/>
          <w:color w:val="222222"/>
          <w:sz w:val="26"/>
          <w:szCs w:val="26"/>
        </w:rPr>
        <w:t>Thương vợ</w:t>
      </w:r>
      <w:r w:rsidR="005B67F0">
        <w:rPr>
          <w:color w:val="222222"/>
          <w:sz w:val="26"/>
          <w:szCs w:val="26"/>
        </w:rPr>
        <w:t xml:space="preserve"> ( Trần Tế Xương) và </w:t>
      </w:r>
      <w:r w:rsidR="005B67F0" w:rsidRPr="002F310B">
        <w:rPr>
          <w:b/>
          <w:color w:val="222222"/>
          <w:sz w:val="26"/>
          <w:szCs w:val="26"/>
        </w:rPr>
        <w:t>Văn tế nghia sĩ Gần Giu</w:t>
      </w:r>
      <w:r w:rsidR="00780101" w:rsidRPr="002F310B">
        <w:rPr>
          <w:b/>
          <w:color w:val="222222"/>
          <w:sz w:val="26"/>
          <w:szCs w:val="26"/>
        </w:rPr>
        <w:t>ô</w:t>
      </w:r>
      <w:r w:rsidR="005B67F0" w:rsidRPr="002F310B">
        <w:rPr>
          <w:b/>
          <w:color w:val="222222"/>
          <w:sz w:val="26"/>
          <w:szCs w:val="26"/>
        </w:rPr>
        <w:t>c</w:t>
      </w:r>
      <w:r w:rsidR="00780101" w:rsidRPr="002F310B">
        <w:rPr>
          <w:b/>
          <w:color w:val="222222"/>
          <w:sz w:val="26"/>
          <w:szCs w:val="26"/>
        </w:rPr>
        <w:t xml:space="preserve"> -15 câu đầu</w:t>
      </w:r>
      <w:r w:rsidR="00780101">
        <w:rPr>
          <w:color w:val="222222"/>
          <w:sz w:val="26"/>
          <w:szCs w:val="26"/>
        </w:rPr>
        <w:t>( Nguyễn Đình Chiểu).</w:t>
      </w:r>
    </w:p>
    <w:p w:rsidR="003C4A59" w:rsidRPr="0082765B" w:rsidRDefault="000D547E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 xml:space="preserve"> </w:t>
      </w:r>
      <w:r w:rsidR="003C4A59" w:rsidRPr="0082765B">
        <w:rPr>
          <w:rStyle w:val="Emphasis"/>
          <w:b/>
          <w:bCs/>
          <w:color w:val="222222"/>
          <w:sz w:val="26"/>
          <w:szCs w:val="26"/>
        </w:rPr>
        <w:t>2. Kỹ năng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Rèn kĩ năng đọc hiểu văn bản /đoạn trích ngoài SGK.</w:t>
      </w:r>
      <w:bookmarkStart w:id="0" w:name="_GoBack"/>
      <w:bookmarkEnd w:id="0"/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Biết cách đọc hiểu theo đặc trưng thể loại, kỹ năng tạo lập văn bản nghị luận văn học.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3. Thái độ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– </w:t>
      </w:r>
      <w:r w:rsidRPr="0082765B">
        <w:rPr>
          <w:color w:val="222222"/>
          <w:sz w:val="26"/>
          <w:szCs w:val="26"/>
        </w:rPr>
        <w:t>Bồi dưỡng ý thức, thái độ nghiêm túc, tự chủ khi làm bài kiểm tra.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Bồi dưỡng tình cảm đối với quê hương đất nước, tình yêu tiếng việt. Nâng niu trân trọng vẻ đẹp cuộc sống và tâm hồn con người.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rStyle w:val="Emphasis"/>
          <w:b/>
          <w:bCs/>
          <w:color w:val="222222"/>
          <w:sz w:val="26"/>
          <w:szCs w:val="26"/>
        </w:rPr>
        <w:t>4. Năng lực hướng tới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đọc hiểu văn bản, năng lực tư duy, năng lực tạo lập văn bản nghị luận.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sử dụng ngôn ngữ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color w:val="222222"/>
          <w:sz w:val="26"/>
          <w:szCs w:val="26"/>
        </w:rPr>
      </w:pPr>
      <w:r w:rsidRPr="0082765B">
        <w:rPr>
          <w:color w:val="222222"/>
          <w:sz w:val="26"/>
          <w:szCs w:val="26"/>
        </w:rPr>
        <w:t>– Năng lực cảm thụ thẩm mĩ</w:t>
      </w:r>
    </w:p>
    <w:p w:rsidR="003C4A59" w:rsidRPr="0082765B" w:rsidRDefault="003C4A59" w:rsidP="003C4A59">
      <w:pPr>
        <w:pStyle w:val="NormalWeb"/>
        <w:shd w:val="clear" w:color="auto" w:fill="FFFFFF"/>
        <w:spacing w:before="120" w:beforeAutospacing="0" w:after="0" w:afterAutospacing="0" w:line="360" w:lineRule="auto"/>
        <w:rPr>
          <w:rStyle w:val="Strong"/>
          <w:color w:val="222222"/>
          <w:sz w:val="26"/>
          <w:szCs w:val="26"/>
        </w:rPr>
      </w:pPr>
      <w:r w:rsidRPr="0082765B">
        <w:rPr>
          <w:rStyle w:val="Strong"/>
          <w:color w:val="222222"/>
          <w:sz w:val="26"/>
          <w:szCs w:val="26"/>
        </w:rPr>
        <w:t>II.   HÌNH THỨC THỰC HIỆN</w:t>
      </w:r>
    </w:p>
    <w:p w:rsidR="003C4A59" w:rsidRPr="00E46EAB" w:rsidRDefault="003C4A59" w:rsidP="003C4A59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1. Hình thức</w:t>
      </w:r>
      <w:r w:rsidRPr="00E46EAB">
        <w:rPr>
          <w:rFonts w:ascii="Times New Roman" w:eastAsia="Times New Roman" w:hAnsi="Times New Roman"/>
          <w:color w:val="222222"/>
          <w:sz w:val="26"/>
          <w:szCs w:val="26"/>
        </w:rPr>
        <w:t>: Tự luận.</w:t>
      </w:r>
    </w:p>
    <w:p w:rsidR="003C4A59" w:rsidRPr="00E46EAB" w:rsidRDefault="003C4A59" w:rsidP="003C4A59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>2. Thời gian: 90 phút</w:t>
      </w:r>
    </w:p>
    <w:p w:rsidR="003C4A59" w:rsidRPr="00E46EAB" w:rsidRDefault="003C4A59" w:rsidP="003C4A59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t xml:space="preserve">3. Cách thức kiểm tra: Tập trung </w:t>
      </w:r>
    </w:p>
    <w:p w:rsidR="003C4A59" w:rsidRDefault="003C4A59" w:rsidP="003C4A59">
      <w:pPr>
        <w:shd w:val="clear" w:color="auto" w:fill="FFFFFF"/>
        <w:spacing w:before="120" w:after="0" w:line="360" w:lineRule="auto"/>
        <w:rPr>
          <w:rFonts w:ascii="Times New Roman" w:eastAsia="Times New Roman" w:hAnsi="Times New Roman"/>
          <w:b/>
          <w:bCs/>
          <w:color w:val="222222"/>
          <w:sz w:val="26"/>
          <w:szCs w:val="26"/>
        </w:rPr>
      </w:pPr>
      <w:r w:rsidRPr="0082765B">
        <w:rPr>
          <w:rFonts w:ascii="Times New Roman" w:eastAsia="Times New Roman" w:hAnsi="Times New Roman"/>
          <w:b/>
          <w:bCs/>
          <w:color w:val="222222"/>
          <w:sz w:val="26"/>
          <w:szCs w:val="26"/>
        </w:rPr>
        <w:lastRenderedPageBreak/>
        <w:t>III.   THIẾT LẬP MA TRẬN ĐỀ KIỂM TRA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9"/>
        <w:gridCol w:w="1675"/>
        <w:gridCol w:w="1767"/>
        <w:gridCol w:w="1369"/>
        <w:gridCol w:w="1400"/>
      </w:tblGrid>
      <w:tr w:rsidR="003C4A59" w:rsidRPr="00B91D86" w:rsidTr="00D149F4">
        <w:trPr>
          <w:trHeight w:val="705"/>
          <w:tblHeader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3C4A59" w:rsidRPr="00E46EAB" w:rsidRDefault="003C4A59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Mức độ</w:t>
            </w:r>
          </w:p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Chủ đề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Nhận biết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Thông hiểu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Vận dụng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Cộng</w:t>
            </w:r>
          </w:p>
        </w:tc>
      </w:tr>
      <w:tr w:rsidR="00536749" w:rsidRPr="00B91D86" w:rsidTr="00D149F4">
        <w:trPr>
          <w:trHeight w:val="600"/>
          <w:tblHeader/>
        </w:trPr>
        <w:tc>
          <w:tcPr>
            <w:tcW w:w="1911" w:type="dxa"/>
            <w:vMerge/>
            <w:shd w:val="clear" w:color="auto" w:fill="auto"/>
            <w:vAlign w:val="center"/>
          </w:tcPr>
          <w:p w:rsidR="003C4A59" w:rsidRPr="00B91D86" w:rsidRDefault="003C4A59" w:rsidP="00D149F4">
            <w:pPr>
              <w:spacing w:before="7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thấp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Cấp độ cao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3C4A59" w:rsidRPr="00B91D86" w:rsidRDefault="003C4A59" w:rsidP="00D149F4">
            <w:pPr>
              <w:spacing w:after="360" w:line="360" w:lineRule="atLeast"/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536749" w:rsidRPr="00B91D86" w:rsidTr="00D149F4">
        <w:tc>
          <w:tcPr>
            <w:tcW w:w="1911" w:type="dxa"/>
            <w:shd w:val="clear" w:color="auto" w:fill="auto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  <w:u w:val="single"/>
              </w:rPr>
              <w:t>Chủ đề 1:</w:t>
            </w:r>
          </w:p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222222"/>
                <w:sz w:val="26"/>
                <w:szCs w:val="26"/>
              </w:rPr>
              <w:t>Đọc-hiểu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: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Ngữ liệu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trong hoặc </w:t>
            </w:r>
            <w:r w:rsidRPr="00E46EAB"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 xml:space="preserve">ngoài SGK, là một đoạn trích thuộc kiểu văn bản nghệ thuật hoặc thông tin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.</w:t>
            </w:r>
          </w:p>
        </w:tc>
        <w:tc>
          <w:tcPr>
            <w:tcW w:w="1909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  Nhận biết được, phương thức biểu đạt, phong cách ngôn ngữ, biện pháp tu từ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,thao tác lập luân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…của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Nhận biết thông tin được thể hiện, phản ánh trực tiếp trong văn bản.</w:t>
            </w:r>
          </w:p>
        </w:tc>
        <w:tc>
          <w:tcPr>
            <w:tcW w:w="1675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Khái quát được chủ đề  hoặc ý chính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Hiểu được nghĩa tường minh  và hàm ẩn của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nội dung, ý nghĩa chi tiết, sự kiện, thông tin trong văn bản.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Lí giải suy luận, cắt nghĩa… các nội dung khác nhau để giải quyết những vấn đề đặt ra trong văn bản và liên quan đến văn bản.</w:t>
            </w:r>
          </w:p>
        </w:tc>
        <w:tc>
          <w:tcPr>
            <w:tcW w:w="1767" w:type="dxa"/>
            <w:shd w:val="clear" w:color="auto" w:fill="auto"/>
          </w:tcPr>
          <w:p w:rsidR="003C4A59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Viết đoạn văn 5-7 dòng để rút ra bài học hoặc thông điệp từ văn bản.</w:t>
            </w:r>
          </w:p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- 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Đoạn văn được 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chẽ. Nội dung sâu sắc.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</w:tc>
        <w:tc>
          <w:tcPr>
            <w:tcW w:w="1369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536749" w:rsidRPr="00B91D86" w:rsidTr="00D149F4">
        <w:tc>
          <w:tcPr>
            <w:tcW w:w="1911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2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1.0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10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C4A59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</w:p>
          <w:p w:rsidR="003C4A59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</w:p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10%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4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 xml:space="preserve">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3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3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  <w:tr w:rsidR="00536749" w:rsidRPr="00B91D86" w:rsidTr="00D149F4">
        <w:tc>
          <w:tcPr>
            <w:tcW w:w="1911" w:type="dxa"/>
            <w:shd w:val="clear" w:color="auto" w:fill="auto"/>
          </w:tcPr>
          <w:p w:rsidR="003C4A59" w:rsidRDefault="003C4A59" w:rsidP="00D149F4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lastRenderedPageBreak/>
              <w:t xml:space="preserve">2 – Nghị luận </w:t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văn học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.</w:t>
            </w:r>
          </w:p>
          <w:p w:rsidR="003C4A59" w:rsidRPr="00B91D86" w:rsidRDefault="003C4A59" w:rsidP="007645A9">
            <w:pPr>
              <w:spacing w:after="0" w:line="240" w:lineRule="auto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a.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="007645A9">
              <w:rPr>
                <w:rStyle w:val="Emphasis"/>
                <w:rFonts w:ascii="Times New Roman" w:hAnsi="Times New Roman"/>
                <w:b/>
                <w:bCs/>
                <w:color w:val="222222"/>
                <w:sz w:val="26"/>
                <w:szCs w:val="26"/>
              </w:rPr>
              <w:t>Tự tình</w:t>
            </w:r>
            <w:r w:rsidRPr="00B91D86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</w:t>
            </w:r>
          </w:p>
          <w:p w:rsidR="003C4A59" w:rsidRDefault="003C4A59" w:rsidP="00D149F4">
            <w:pPr>
              <w:spacing w:after="0" w:line="240" w:lineRule="auto"/>
              <w:rPr>
                <w:rStyle w:val="Emphasis"/>
                <w:b/>
                <w:bCs/>
              </w:rPr>
            </w:pPr>
            <w:r w:rsidRPr="00B91D86">
              <w:rPr>
                <w:rFonts w:ascii="Times New Roman" w:hAnsi="Times New Roman"/>
                <w:color w:val="222222"/>
                <w:sz w:val="26"/>
                <w:szCs w:val="26"/>
              </w:rPr>
              <w:t>b</w:t>
            </w:r>
            <w:r w:rsidR="007645A9">
              <w:rPr>
                <w:rFonts w:ascii="Times New Roman" w:hAnsi="Times New Roman"/>
                <w:color w:val="222222"/>
                <w:sz w:val="26"/>
                <w:szCs w:val="26"/>
              </w:rPr>
              <w:t>.</w:t>
            </w:r>
            <w:r w:rsidR="007645A9" w:rsidRPr="007645A9">
              <w:rPr>
                <w:rFonts w:ascii="Times New Roman" w:hAnsi="Times New Roman"/>
                <w:b/>
                <w:color w:val="222222"/>
                <w:sz w:val="26"/>
                <w:szCs w:val="26"/>
              </w:rPr>
              <w:t>Thương vợ</w:t>
            </w:r>
          </w:p>
          <w:p w:rsidR="003C4A59" w:rsidRPr="00B91D86" w:rsidRDefault="007645A9" w:rsidP="007645A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c.Văn tế nghĩa sĩ Cần Giuộc- 15 câu đầu</w:t>
            </w:r>
          </w:p>
        </w:tc>
        <w:tc>
          <w:tcPr>
            <w:tcW w:w="1909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Xác định được yêu cầu, phạm vi bàn luận, các thao tác lập luận</w:t>
            </w:r>
          </w:p>
        </w:tc>
        <w:tc>
          <w:tcPr>
            <w:tcW w:w="1675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Hiểu đúng vấn đề nghị luận,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Lựa chọn và sắp xếp các luận điểm để làm sáng tỏ vấn đề nghị luận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Đảm bảo c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ấu trúc bài văn nghị luận</w:t>
            </w:r>
          </w:p>
        </w:tc>
        <w:tc>
          <w:tcPr>
            <w:tcW w:w="1767" w:type="dxa"/>
            <w:shd w:val="clear" w:color="auto" w:fill="auto"/>
          </w:tcPr>
          <w:p w:rsidR="003C4A59" w:rsidRPr="00B91D86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– Vận dụng những kiến thức đã học để phân tích, cảm nhận về các phương diện nội dung và nghệ thuật của tác phẩm;</w:t>
            </w:r>
            <w:r w:rsidR="0053674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đoạn </w:t>
            </w: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văn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…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– Bài viết trình bày một cách thuyết phục, lập luậ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n chặt chẽ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văn viết có cảm xúc.</w:t>
            </w:r>
          </w:p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C4A59" w:rsidRPr="00B91D86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Bài viết sáng tạo, có những kiến giải riêng sâu sắc, thuyết phục; diễn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 xml:space="preserve"> đạt hấp dẫn.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</w:p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</w:tcPr>
          <w:p w:rsidR="003C4A59" w:rsidRPr="00B91D86" w:rsidRDefault="003C4A59" w:rsidP="00D149F4">
            <w:pPr>
              <w:spacing w:after="360" w:line="360" w:lineRule="atLeast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  <w:tr w:rsidR="00536749" w:rsidRPr="00B91D86" w:rsidTr="00D149F4">
        <w:tc>
          <w:tcPr>
            <w:tcW w:w="1911" w:type="dxa"/>
            <w:shd w:val="clear" w:color="auto" w:fill="auto"/>
            <w:vAlign w:val="center"/>
          </w:tcPr>
          <w:p w:rsidR="003C4A59" w:rsidRPr="00E46EAB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câu.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số điểm: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tỉ lệ %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C4A59" w:rsidRPr="00E46EAB" w:rsidRDefault="003C4A59" w:rsidP="005C0AD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 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5C0AD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3C4A59" w:rsidRPr="00E46EAB" w:rsidRDefault="003C4A59" w:rsidP="005C0AD9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  <w:t>0,5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5C0AD9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%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3C4A59" w:rsidRPr="00B91D86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,0</w:t>
            </w:r>
          </w:p>
          <w:p w:rsidR="003C4A59" w:rsidRPr="00E46EAB" w:rsidRDefault="005C0AD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5</w:t>
            </w:r>
            <w:r w:rsidR="003C4A59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C4A59" w:rsidRPr="00B91D86" w:rsidRDefault="003C4A5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1,0</w:t>
            </w:r>
          </w:p>
          <w:p w:rsidR="003C4A59" w:rsidRPr="00E46EAB" w:rsidRDefault="005C0AD9" w:rsidP="00D149F4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1</w:t>
            </w:r>
            <w:r w:rsidR="003C4A59" w:rsidRPr="00B91D86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t>0%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C4A59" w:rsidRPr="00E46EAB" w:rsidRDefault="003C4A59" w:rsidP="003E3BEA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</w:pP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1 câu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.0 đ</w:t>
            </w:r>
            <w:r w:rsidRPr="00E46EAB">
              <w:rPr>
                <w:rFonts w:ascii="Times New Roman" w:eastAsia="Times New Roman" w:hAnsi="Times New Roman"/>
                <w:color w:val="444444"/>
                <w:sz w:val="26"/>
                <w:szCs w:val="26"/>
              </w:rPr>
              <w:br/>
            </w:r>
            <w:r w:rsidR="003E3BEA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7</w:t>
            </w:r>
            <w:r w:rsidRPr="00B91D86">
              <w:rPr>
                <w:rFonts w:ascii="Times New Roman" w:eastAsia="Times New Roman" w:hAnsi="Times New Roman"/>
                <w:b/>
                <w:bCs/>
                <w:color w:val="444444"/>
                <w:sz w:val="26"/>
                <w:szCs w:val="26"/>
              </w:rPr>
              <w:t>0%</w:t>
            </w:r>
          </w:p>
        </w:tc>
      </w:tr>
    </w:tbl>
    <w:p w:rsidR="006C3504" w:rsidRDefault="006C3504"/>
    <w:sectPr w:rsidR="006C3504" w:rsidSect="00AF6FC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59"/>
    <w:rsid w:val="000D547E"/>
    <w:rsid w:val="002F310B"/>
    <w:rsid w:val="003C4A59"/>
    <w:rsid w:val="003E3BEA"/>
    <w:rsid w:val="00536749"/>
    <w:rsid w:val="005B67F0"/>
    <w:rsid w:val="005C0AD9"/>
    <w:rsid w:val="006C3504"/>
    <w:rsid w:val="007645A9"/>
    <w:rsid w:val="00780101"/>
    <w:rsid w:val="00A4535A"/>
    <w:rsid w:val="00A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5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4A59"/>
    <w:rPr>
      <w:b/>
      <w:bCs/>
    </w:rPr>
  </w:style>
  <w:style w:type="paragraph" w:styleId="NormalWeb">
    <w:name w:val="Normal (Web)"/>
    <w:basedOn w:val="Normal"/>
    <w:uiPriority w:val="99"/>
    <w:unhideWhenUsed/>
    <w:rsid w:val="003C4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3C4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5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4A59"/>
    <w:rPr>
      <w:b/>
      <w:bCs/>
    </w:rPr>
  </w:style>
  <w:style w:type="paragraph" w:styleId="NormalWeb">
    <w:name w:val="Normal (Web)"/>
    <w:basedOn w:val="Normal"/>
    <w:uiPriority w:val="99"/>
    <w:unhideWhenUsed/>
    <w:rsid w:val="003C4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3C4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2020-11-09T03:19:00Z</dcterms:created>
  <dcterms:modified xsi:type="dcterms:W3CDTF">2020-11-09T03:45:00Z</dcterms:modified>
</cp:coreProperties>
</file>