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6120"/>
      </w:tblGrid>
      <w:tr w:rsidR="005E7BBF" w:rsidRPr="00314A8A" w:rsidTr="00314A8A">
        <w:tc>
          <w:tcPr>
            <w:tcW w:w="4968" w:type="dxa"/>
          </w:tcPr>
          <w:p w:rsidR="005E7BBF" w:rsidRPr="00D462A1" w:rsidRDefault="005E7BBF" w:rsidP="00886EC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D462A1">
              <w:rPr>
                <w:sz w:val="28"/>
                <w:szCs w:val="28"/>
              </w:rPr>
              <w:t>SỞ GIÁO DỤC VÀ ĐÀO TẠO</w:t>
            </w:r>
          </w:p>
          <w:p w:rsidR="005E7BBF" w:rsidRPr="00D462A1" w:rsidRDefault="005E7BBF" w:rsidP="00886EC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314A8A">
              <w:rPr>
                <w:b/>
                <w:sz w:val="28"/>
                <w:szCs w:val="28"/>
              </w:rPr>
              <w:t>TRƯỜNG THPT TRẦN NHÂN TÔNG</w:t>
            </w:r>
          </w:p>
          <w:p w:rsidR="005E7BBF" w:rsidRPr="00314A8A" w:rsidRDefault="005E7BBF" w:rsidP="00D462A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14A8A">
              <w:rPr>
                <w:sz w:val="28"/>
                <w:szCs w:val="28"/>
              </w:rPr>
              <w:t>Số</w:t>
            </w:r>
            <w:proofErr w:type="spellEnd"/>
            <w:r w:rsidRPr="00314A8A">
              <w:rPr>
                <w:sz w:val="28"/>
                <w:szCs w:val="28"/>
              </w:rPr>
              <w:t>:  01 /TB</w:t>
            </w:r>
            <w:r w:rsidRPr="00314A8A">
              <w:rPr>
                <w:sz w:val="28"/>
                <w:szCs w:val="28"/>
              </w:rPr>
              <w:t>- TNT</w:t>
            </w:r>
          </w:p>
        </w:tc>
        <w:tc>
          <w:tcPr>
            <w:tcW w:w="6120" w:type="dxa"/>
          </w:tcPr>
          <w:p w:rsidR="005E7BBF" w:rsidRPr="00314A8A" w:rsidRDefault="005E7BBF" w:rsidP="00886ECF">
            <w:pPr>
              <w:jc w:val="center"/>
              <w:rPr>
                <w:b/>
                <w:sz w:val="28"/>
                <w:szCs w:val="28"/>
              </w:rPr>
            </w:pPr>
            <w:r w:rsidRPr="00314A8A">
              <w:rPr>
                <w:b/>
                <w:sz w:val="28"/>
                <w:szCs w:val="28"/>
              </w:rPr>
              <w:t>CỘNG HÒA XÃ HỘI CHỦ NGHĨA VIỆT NAM</w:t>
            </w:r>
          </w:p>
          <w:p w:rsidR="005E7BBF" w:rsidRPr="00314A8A" w:rsidRDefault="005E7BBF" w:rsidP="00886ECF">
            <w:pPr>
              <w:jc w:val="center"/>
              <w:rPr>
                <w:b/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pict>
                <v:line id="_x0000_s1026" style="position:absolute;left:0;text-align:left;flip:y;z-index:251658240" from="57.6pt,13.2pt" to="237.15pt,13.2pt"/>
              </w:pict>
            </w:r>
            <w:proofErr w:type="spellStart"/>
            <w:r w:rsidRPr="00314A8A">
              <w:rPr>
                <w:b/>
                <w:sz w:val="28"/>
                <w:szCs w:val="28"/>
              </w:rPr>
              <w:t>Độc</w:t>
            </w:r>
            <w:proofErr w:type="spellEnd"/>
            <w:r w:rsidRPr="00314A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4A8A">
              <w:rPr>
                <w:b/>
                <w:sz w:val="28"/>
                <w:szCs w:val="28"/>
              </w:rPr>
              <w:t>lập</w:t>
            </w:r>
            <w:proofErr w:type="spellEnd"/>
            <w:r w:rsidRPr="00314A8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314A8A">
              <w:rPr>
                <w:b/>
                <w:sz w:val="28"/>
                <w:szCs w:val="28"/>
              </w:rPr>
              <w:t>Tự</w:t>
            </w:r>
            <w:proofErr w:type="spellEnd"/>
            <w:r w:rsidRPr="00314A8A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314A8A">
              <w:rPr>
                <w:b/>
                <w:sz w:val="28"/>
                <w:szCs w:val="28"/>
              </w:rPr>
              <w:t>Hạnh</w:t>
            </w:r>
            <w:proofErr w:type="spellEnd"/>
            <w:r w:rsidRPr="00314A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4A8A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5E7BBF" w:rsidRPr="00314A8A" w:rsidRDefault="005E7BBF" w:rsidP="00886ECF">
            <w:pPr>
              <w:jc w:val="right"/>
              <w:rPr>
                <w:i/>
                <w:sz w:val="28"/>
                <w:szCs w:val="28"/>
              </w:rPr>
            </w:pPr>
          </w:p>
          <w:p w:rsidR="005E7BBF" w:rsidRPr="00314A8A" w:rsidRDefault="005E7BBF" w:rsidP="00D462A1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314A8A">
              <w:rPr>
                <w:i/>
                <w:sz w:val="28"/>
                <w:szCs w:val="28"/>
              </w:rPr>
              <w:t>Eakar</w:t>
            </w:r>
            <w:proofErr w:type="spellEnd"/>
            <w:r w:rsidRPr="00314A8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14A8A">
              <w:rPr>
                <w:i/>
                <w:sz w:val="28"/>
                <w:szCs w:val="28"/>
              </w:rPr>
              <w:t>ngày</w:t>
            </w:r>
            <w:proofErr w:type="spellEnd"/>
            <w:r w:rsidRPr="00314A8A">
              <w:rPr>
                <w:i/>
                <w:sz w:val="28"/>
                <w:szCs w:val="28"/>
              </w:rPr>
              <w:t xml:space="preserve"> </w:t>
            </w:r>
            <w:r w:rsidR="00D462A1">
              <w:rPr>
                <w:i/>
                <w:sz w:val="28"/>
                <w:szCs w:val="28"/>
              </w:rPr>
              <w:t>30</w:t>
            </w:r>
            <w:r w:rsidRPr="00314A8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4A8A">
              <w:rPr>
                <w:i/>
                <w:sz w:val="28"/>
                <w:szCs w:val="28"/>
              </w:rPr>
              <w:t>tháng</w:t>
            </w:r>
            <w:proofErr w:type="spellEnd"/>
            <w:r w:rsidRPr="00314A8A">
              <w:rPr>
                <w:i/>
                <w:sz w:val="28"/>
                <w:szCs w:val="28"/>
              </w:rPr>
              <w:t xml:space="preserve"> 8</w:t>
            </w:r>
            <w:r w:rsidRPr="00314A8A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314A8A">
              <w:rPr>
                <w:i/>
                <w:sz w:val="28"/>
                <w:szCs w:val="28"/>
              </w:rPr>
              <w:t>năm</w:t>
            </w:r>
            <w:proofErr w:type="spellEnd"/>
            <w:r w:rsidRPr="00314A8A">
              <w:rPr>
                <w:i/>
                <w:sz w:val="28"/>
                <w:szCs w:val="28"/>
              </w:rPr>
              <w:t xml:space="preserve"> 201</w:t>
            </w:r>
            <w:r w:rsidRPr="00314A8A">
              <w:rPr>
                <w:i/>
                <w:sz w:val="28"/>
                <w:szCs w:val="28"/>
              </w:rPr>
              <w:t>8</w:t>
            </w:r>
          </w:p>
        </w:tc>
      </w:tr>
    </w:tbl>
    <w:p w:rsidR="00D31D17" w:rsidRPr="00314A8A" w:rsidRDefault="005E7BBF" w:rsidP="00314A8A">
      <w:pPr>
        <w:jc w:val="center"/>
        <w:rPr>
          <w:b/>
          <w:sz w:val="36"/>
          <w:szCs w:val="36"/>
        </w:rPr>
      </w:pPr>
      <w:r w:rsidRPr="00314A8A">
        <w:rPr>
          <w:b/>
          <w:sz w:val="36"/>
          <w:szCs w:val="36"/>
        </w:rPr>
        <w:t>LỊCH TRỰC LỄ QUỐC KHÁNH 2 -9 - 2018</w:t>
      </w:r>
    </w:p>
    <w:p w:rsidR="005E7BBF" w:rsidRPr="00043860" w:rsidRDefault="00043860">
      <w:pPr>
        <w:rPr>
          <w:sz w:val="28"/>
          <w:szCs w:val="28"/>
        </w:rPr>
      </w:pPr>
      <w:r>
        <w:rPr>
          <w:b/>
          <w:sz w:val="36"/>
          <w:szCs w:val="36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2364-CV/TU,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Lăk</w:t>
      </w:r>
      <w:proofErr w:type="spellEnd"/>
    </w:p>
    <w:p w:rsidR="005E7BBF" w:rsidRPr="00314A8A" w:rsidRDefault="00D462A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Công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văn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số</w:t>
      </w:r>
      <w:proofErr w:type="spellEnd"/>
      <w:r w:rsidR="005E7BBF" w:rsidRPr="00314A8A">
        <w:rPr>
          <w:sz w:val="28"/>
          <w:szCs w:val="28"/>
        </w:rPr>
        <w:t xml:space="preserve"> 901, </w:t>
      </w:r>
      <w:proofErr w:type="spellStart"/>
      <w:r w:rsidR="005E7BBF" w:rsidRPr="00314A8A">
        <w:rPr>
          <w:sz w:val="28"/>
          <w:szCs w:val="28"/>
        </w:rPr>
        <w:t>ngày</w:t>
      </w:r>
      <w:proofErr w:type="spellEnd"/>
      <w:r w:rsidR="005E7BBF" w:rsidRPr="00314A8A">
        <w:rPr>
          <w:sz w:val="28"/>
          <w:szCs w:val="28"/>
        </w:rPr>
        <w:t xml:space="preserve"> 29 </w:t>
      </w:r>
      <w:proofErr w:type="spellStart"/>
      <w:r w:rsidR="005E7BBF" w:rsidRPr="00314A8A">
        <w:rPr>
          <w:sz w:val="28"/>
          <w:szCs w:val="28"/>
        </w:rPr>
        <w:t>tháng</w:t>
      </w:r>
      <w:proofErr w:type="spellEnd"/>
      <w:r w:rsidR="005E7BBF" w:rsidRPr="00314A8A">
        <w:rPr>
          <w:sz w:val="28"/>
          <w:szCs w:val="28"/>
        </w:rPr>
        <w:t xml:space="preserve"> 8 </w:t>
      </w:r>
      <w:proofErr w:type="spellStart"/>
      <w:r w:rsidR="005E7BBF" w:rsidRPr="00314A8A">
        <w:rPr>
          <w:sz w:val="28"/>
          <w:szCs w:val="28"/>
        </w:rPr>
        <w:t>năm</w:t>
      </w:r>
      <w:proofErr w:type="spellEnd"/>
      <w:r w:rsidR="005E7BBF" w:rsidRPr="00314A8A">
        <w:rPr>
          <w:sz w:val="28"/>
          <w:szCs w:val="28"/>
        </w:rPr>
        <w:t xml:space="preserve"> 2018 </w:t>
      </w:r>
      <w:proofErr w:type="spellStart"/>
      <w:r w:rsidR="005E7BBF" w:rsidRPr="00314A8A">
        <w:rPr>
          <w:sz w:val="28"/>
          <w:szCs w:val="28"/>
        </w:rPr>
        <w:t>của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Ủy</w:t>
      </w:r>
      <w:proofErr w:type="spellEnd"/>
      <w:r w:rsidR="005E7BBF" w:rsidRPr="00314A8A">
        <w:rPr>
          <w:sz w:val="28"/>
          <w:szCs w:val="28"/>
        </w:rPr>
        <w:t xml:space="preserve"> Ban </w:t>
      </w:r>
      <w:proofErr w:type="spellStart"/>
      <w:r w:rsidR="005E7BBF" w:rsidRPr="00314A8A">
        <w:rPr>
          <w:sz w:val="28"/>
          <w:szCs w:val="28"/>
        </w:rPr>
        <w:t>nhân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dân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huyện</w:t>
      </w:r>
      <w:proofErr w:type="spellEnd"/>
      <w:r w:rsidR="005E7BBF" w:rsidRPr="00314A8A">
        <w:rPr>
          <w:sz w:val="28"/>
          <w:szCs w:val="28"/>
        </w:rPr>
        <w:t xml:space="preserve"> Ea </w:t>
      </w:r>
      <w:proofErr w:type="spellStart"/>
      <w:r w:rsidR="005E7BBF" w:rsidRPr="00314A8A">
        <w:rPr>
          <w:sz w:val="28"/>
          <w:szCs w:val="28"/>
        </w:rPr>
        <w:t>Kar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về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việc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tăng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cường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công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tác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lãnh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đạo</w:t>
      </w:r>
      <w:proofErr w:type="spellEnd"/>
      <w:r w:rsidR="005E7BBF" w:rsidRPr="00314A8A">
        <w:rPr>
          <w:sz w:val="28"/>
          <w:szCs w:val="28"/>
        </w:rPr>
        <w:t xml:space="preserve">, </w:t>
      </w:r>
      <w:proofErr w:type="spellStart"/>
      <w:r w:rsidR="005E7BBF" w:rsidRPr="00314A8A">
        <w:rPr>
          <w:sz w:val="28"/>
          <w:szCs w:val="28"/>
        </w:rPr>
        <w:t>chỉ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đạo</w:t>
      </w:r>
      <w:proofErr w:type="spellEnd"/>
      <w:r w:rsidR="005E7BBF" w:rsidRPr="00314A8A">
        <w:rPr>
          <w:sz w:val="28"/>
          <w:szCs w:val="28"/>
        </w:rPr>
        <w:t xml:space="preserve">, </w:t>
      </w:r>
      <w:proofErr w:type="spellStart"/>
      <w:r w:rsidR="005E7BBF" w:rsidRPr="00314A8A">
        <w:rPr>
          <w:sz w:val="28"/>
          <w:szCs w:val="28"/>
        </w:rPr>
        <w:t>tổ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chức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trực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và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báo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cáo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tình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hình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trong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dịp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nghỉ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lễ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Quốc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khánh</w:t>
      </w:r>
      <w:proofErr w:type="spellEnd"/>
      <w:r w:rsidR="005E7BBF" w:rsidRPr="00314A8A">
        <w:rPr>
          <w:sz w:val="28"/>
          <w:szCs w:val="28"/>
        </w:rPr>
        <w:t xml:space="preserve"> 2/9.</w:t>
      </w:r>
    </w:p>
    <w:p w:rsidR="00314A8A" w:rsidRPr="00314A8A" w:rsidRDefault="00314A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7BBF" w:rsidRPr="00314A8A">
        <w:rPr>
          <w:sz w:val="28"/>
          <w:szCs w:val="28"/>
        </w:rPr>
        <w:t xml:space="preserve">Ban </w:t>
      </w:r>
      <w:proofErr w:type="spellStart"/>
      <w:r w:rsidR="005E7BBF" w:rsidRPr="00314A8A">
        <w:rPr>
          <w:sz w:val="28"/>
          <w:szCs w:val="28"/>
        </w:rPr>
        <w:t>Giám</w:t>
      </w:r>
      <w:proofErr w:type="spellEnd"/>
      <w:r w:rsidR="005E7BBF" w:rsidRPr="00314A8A">
        <w:rPr>
          <w:sz w:val="28"/>
          <w:szCs w:val="28"/>
        </w:rPr>
        <w:t xml:space="preserve"> </w:t>
      </w:r>
      <w:proofErr w:type="spellStart"/>
      <w:r w:rsidR="005E7BBF" w:rsidRPr="00314A8A">
        <w:rPr>
          <w:sz w:val="28"/>
          <w:szCs w:val="28"/>
        </w:rPr>
        <w:t>hiệu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trường</w:t>
      </w:r>
      <w:proofErr w:type="spellEnd"/>
      <w:r w:rsidRPr="00314A8A">
        <w:rPr>
          <w:sz w:val="28"/>
          <w:szCs w:val="28"/>
        </w:rPr>
        <w:t xml:space="preserve"> THPT </w:t>
      </w:r>
      <w:proofErr w:type="spellStart"/>
      <w:r w:rsidRPr="00314A8A">
        <w:rPr>
          <w:sz w:val="28"/>
          <w:szCs w:val="28"/>
        </w:rPr>
        <w:t>Trần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Nhân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Tông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phân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công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lịch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trực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như</w:t>
      </w:r>
      <w:proofErr w:type="spellEnd"/>
      <w:r w:rsidRPr="00314A8A">
        <w:rPr>
          <w:sz w:val="28"/>
          <w:szCs w:val="28"/>
        </w:rPr>
        <w:t xml:space="preserve"> </w:t>
      </w:r>
      <w:proofErr w:type="spellStart"/>
      <w:r w:rsidRPr="00314A8A">
        <w:rPr>
          <w:sz w:val="28"/>
          <w:szCs w:val="28"/>
        </w:rPr>
        <w:t>sau</w:t>
      </w:r>
      <w:proofErr w:type="spellEnd"/>
      <w:r w:rsidRPr="00314A8A">
        <w:rPr>
          <w:sz w:val="28"/>
          <w:szCs w:val="28"/>
        </w:rPr>
        <w:t>:</w:t>
      </w:r>
    </w:p>
    <w:p w:rsidR="00314A8A" w:rsidRPr="00314A8A" w:rsidRDefault="00314A8A">
      <w:pPr>
        <w:rPr>
          <w:sz w:val="28"/>
          <w:szCs w:val="28"/>
        </w:rPr>
      </w:pPr>
    </w:p>
    <w:tbl>
      <w:tblPr>
        <w:tblStyle w:val="TableGrid"/>
        <w:tblW w:w="10998" w:type="dxa"/>
        <w:tblInd w:w="0" w:type="dxa"/>
        <w:tblLook w:val="04A0"/>
      </w:tblPr>
      <w:tblGrid>
        <w:gridCol w:w="738"/>
        <w:gridCol w:w="2430"/>
        <w:gridCol w:w="1596"/>
        <w:gridCol w:w="2184"/>
        <w:gridCol w:w="2160"/>
        <w:gridCol w:w="1890"/>
      </w:tblGrid>
      <w:tr w:rsidR="00314A8A" w:rsidRPr="00314A8A" w:rsidTr="00266966">
        <w:tc>
          <w:tcPr>
            <w:tcW w:w="738" w:type="dxa"/>
          </w:tcPr>
          <w:p w:rsidR="00314A8A" w:rsidRPr="00314A8A" w:rsidRDefault="00314A8A" w:rsidP="00D462A1">
            <w:pPr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STT</w:t>
            </w:r>
          </w:p>
        </w:tc>
        <w:tc>
          <w:tcPr>
            <w:tcW w:w="2430" w:type="dxa"/>
          </w:tcPr>
          <w:p w:rsidR="00314A8A" w:rsidRPr="00314A8A" w:rsidRDefault="00314A8A">
            <w:pPr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HỌ VÀ TÊN</w:t>
            </w:r>
          </w:p>
        </w:tc>
        <w:tc>
          <w:tcPr>
            <w:tcW w:w="1596" w:type="dxa"/>
          </w:tcPr>
          <w:p w:rsidR="00314A8A" w:rsidRPr="00314A8A" w:rsidRDefault="00314A8A" w:rsidP="00043860">
            <w:pPr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CHỨC VỤ</w:t>
            </w:r>
          </w:p>
        </w:tc>
        <w:tc>
          <w:tcPr>
            <w:tcW w:w="2184" w:type="dxa"/>
          </w:tcPr>
          <w:p w:rsidR="00314A8A" w:rsidRPr="00314A8A" w:rsidRDefault="00314A8A" w:rsidP="00043860">
            <w:pPr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TRỰC LÃNH ĐẠO</w:t>
            </w:r>
          </w:p>
        </w:tc>
        <w:tc>
          <w:tcPr>
            <w:tcW w:w="2160" w:type="dxa"/>
          </w:tcPr>
          <w:p w:rsidR="00314A8A" w:rsidRPr="00314A8A" w:rsidRDefault="00314A8A">
            <w:pPr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TRỰC BẢO VỆ</w:t>
            </w:r>
          </w:p>
        </w:tc>
        <w:tc>
          <w:tcPr>
            <w:tcW w:w="1890" w:type="dxa"/>
          </w:tcPr>
          <w:p w:rsidR="00314A8A" w:rsidRPr="00314A8A" w:rsidRDefault="00314A8A">
            <w:pPr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NGÀY TRỰC</w:t>
            </w: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01/9/2018</w:t>
            </w: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Chiến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BTĐTN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4A8A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Ất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Lục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Phi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HT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Vỹ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02/9/2018</w:t>
            </w: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BTĐTN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CTCĐ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A28" w:rsidRPr="00314A8A" w:rsidTr="00D32A28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P.HT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D32A28" w:rsidRPr="00314A8A" w:rsidRDefault="00D32A28" w:rsidP="00D32A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03/9/2018</w:t>
            </w:r>
          </w:p>
        </w:tc>
      </w:tr>
      <w:tr w:rsidR="00D32A28" w:rsidRPr="00314A8A" w:rsidTr="00266966">
        <w:tc>
          <w:tcPr>
            <w:tcW w:w="738" w:type="dxa"/>
          </w:tcPr>
          <w:p w:rsidR="00D32A28" w:rsidRPr="00314A8A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Phi </w:t>
            </w:r>
            <w:proofErr w:type="spellStart"/>
            <w:r>
              <w:rPr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HT</w:t>
            </w:r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A28" w:rsidRPr="00314A8A" w:rsidTr="00266966">
        <w:tc>
          <w:tcPr>
            <w:tcW w:w="738" w:type="dxa"/>
          </w:tcPr>
          <w:p w:rsidR="00D32A28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Tiệp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2A28" w:rsidRPr="00314A8A" w:rsidTr="00266966">
        <w:tc>
          <w:tcPr>
            <w:tcW w:w="738" w:type="dxa"/>
          </w:tcPr>
          <w:p w:rsidR="00D32A28" w:rsidRDefault="00D32A28" w:rsidP="00D462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1596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84" w:type="dxa"/>
          </w:tcPr>
          <w:p w:rsidR="00D32A28" w:rsidRPr="00314A8A" w:rsidRDefault="00D32A28" w:rsidP="00266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D32A28" w:rsidRPr="00314A8A" w:rsidRDefault="00D32A28" w:rsidP="0026696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7BBF" w:rsidRDefault="005E7BBF">
      <w:pPr>
        <w:rPr>
          <w:sz w:val="28"/>
          <w:szCs w:val="28"/>
        </w:rPr>
      </w:pPr>
      <w:r w:rsidRPr="00314A8A">
        <w:rPr>
          <w:sz w:val="28"/>
          <w:szCs w:val="28"/>
        </w:rPr>
        <w:t xml:space="preserve">  </w:t>
      </w:r>
    </w:p>
    <w:p w:rsidR="00043860" w:rsidRPr="00266966" w:rsidRDefault="00043860">
      <w:pPr>
        <w:rPr>
          <w:b/>
          <w:sz w:val="28"/>
          <w:szCs w:val="28"/>
        </w:rPr>
      </w:pPr>
      <w:proofErr w:type="spellStart"/>
      <w:r w:rsidRPr="00266966">
        <w:rPr>
          <w:b/>
          <w:sz w:val="28"/>
          <w:szCs w:val="28"/>
        </w:rPr>
        <w:t>Chú</w:t>
      </w:r>
      <w:proofErr w:type="spellEnd"/>
      <w:r w:rsidRPr="00266966">
        <w:rPr>
          <w:b/>
          <w:sz w:val="28"/>
          <w:szCs w:val="28"/>
        </w:rPr>
        <w:t xml:space="preserve"> ý: </w:t>
      </w:r>
      <w:proofErr w:type="spellStart"/>
      <w:r w:rsidRPr="00266966">
        <w:rPr>
          <w:b/>
          <w:sz w:val="28"/>
          <w:szCs w:val="28"/>
        </w:rPr>
        <w:t>Đề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Nghị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tất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cả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các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đồng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chí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="00266966" w:rsidRPr="00266966">
        <w:rPr>
          <w:b/>
          <w:sz w:val="28"/>
          <w:szCs w:val="28"/>
        </w:rPr>
        <w:t>nghiêm</w:t>
      </w:r>
      <w:proofErr w:type="spellEnd"/>
      <w:r w:rsidR="00266966" w:rsidRPr="00266966">
        <w:rPr>
          <w:b/>
          <w:sz w:val="28"/>
          <w:szCs w:val="28"/>
        </w:rPr>
        <w:t xml:space="preserve"> </w:t>
      </w:r>
      <w:proofErr w:type="spellStart"/>
      <w:r w:rsidR="00266966" w:rsidRPr="00266966">
        <w:rPr>
          <w:b/>
          <w:sz w:val="28"/>
          <w:szCs w:val="28"/>
        </w:rPr>
        <w:t>tục</w:t>
      </w:r>
      <w:proofErr w:type="spellEnd"/>
      <w:r w:rsidR="00266966" w:rsidRPr="00266966">
        <w:rPr>
          <w:b/>
          <w:sz w:val="28"/>
          <w:szCs w:val="28"/>
        </w:rPr>
        <w:t xml:space="preserve"> </w:t>
      </w:r>
      <w:proofErr w:type="spellStart"/>
      <w:r w:rsidR="00266966" w:rsidRPr="00266966">
        <w:rPr>
          <w:b/>
          <w:sz w:val="28"/>
          <w:szCs w:val="28"/>
        </w:rPr>
        <w:t>thực</w:t>
      </w:r>
      <w:proofErr w:type="spellEnd"/>
      <w:r w:rsidR="00266966" w:rsidRPr="00266966">
        <w:rPr>
          <w:b/>
          <w:sz w:val="28"/>
          <w:szCs w:val="28"/>
        </w:rPr>
        <w:t xml:space="preserve"> </w:t>
      </w:r>
      <w:proofErr w:type="spellStart"/>
      <w:r w:rsidR="00266966" w:rsidRPr="00266966">
        <w:rPr>
          <w:b/>
          <w:sz w:val="28"/>
          <w:szCs w:val="28"/>
        </w:rPr>
        <w:t>hiện</w:t>
      </w:r>
      <w:proofErr w:type="spellEnd"/>
      <w:r w:rsidR="00266966" w:rsidRPr="00266966">
        <w:rPr>
          <w:b/>
          <w:sz w:val="28"/>
          <w:szCs w:val="28"/>
        </w:rPr>
        <w:t xml:space="preserve"> </w:t>
      </w:r>
    </w:p>
    <w:p w:rsidR="00266966" w:rsidRDefault="0026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T/M BAN GIÁM HIỆU</w:t>
      </w:r>
    </w:p>
    <w:p w:rsidR="00266966" w:rsidRDefault="0026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HIỆU TRƯỞNG</w:t>
      </w:r>
    </w:p>
    <w:p w:rsidR="00266966" w:rsidRDefault="0026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)</w:t>
      </w:r>
    </w:p>
    <w:p w:rsidR="00266966" w:rsidRDefault="00266966">
      <w:pPr>
        <w:rPr>
          <w:sz w:val="28"/>
          <w:szCs w:val="28"/>
        </w:rPr>
      </w:pPr>
    </w:p>
    <w:p w:rsidR="00266966" w:rsidRPr="00266966" w:rsidRDefault="002669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266966">
        <w:rPr>
          <w:b/>
          <w:sz w:val="28"/>
          <w:szCs w:val="28"/>
        </w:rPr>
        <w:t>Nguyễn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Thị</w:t>
      </w:r>
      <w:proofErr w:type="spellEnd"/>
      <w:r w:rsidRPr="00266966">
        <w:rPr>
          <w:b/>
          <w:sz w:val="28"/>
          <w:szCs w:val="28"/>
        </w:rPr>
        <w:t xml:space="preserve"> </w:t>
      </w:r>
      <w:proofErr w:type="spellStart"/>
      <w:r w:rsidRPr="00266966">
        <w:rPr>
          <w:b/>
          <w:sz w:val="28"/>
          <w:szCs w:val="28"/>
        </w:rPr>
        <w:t>Toán</w:t>
      </w:r>
      <w:proofErr w:type="spellEnd"/>
    </w:p>
    <w:sectPr w:rsidR="00266966" w:rsidRPr="00266966" w:rsidSect="00D462A1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BBF"/>
    <w:rsid w:val="00043860"/>
    <w:rsid w:val="00266966"/>
    <w:rsid w:val="00314A8A"/>
    <w:rsid w:val="005E7BBF"/>
    <w:rsid w:val="00D31D17"/>
    <w:rsid w:val="00D32A28"/>
    <w:rsid w:val="00D4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7B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5E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F8A6-6E5B-4102-88C5-203354B5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2018-09-01T03:34:00Z</dcterms:created>
  <dcterms:modified xsi:type="dcterms:W3CDTF">2018-09-01T04:18:00Z</dcterms:modified>
</cp:coreProperties>
</file>